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D4F11" w14:textId="7DF92620" w:rsidR="00F44757" w:rsidRDefault="00181CDB" w:rsidP="00732968">
      <w:pPr>
        <w:spacing w:before="40" w:after="40" w:line="240" w:lineRule="auto"/>
        <w:ind w:left="0" w:firstLine="0"/>
        <w:jc w:val="center"/>
        <w:rPr>
          <w:rFonts w:ascii="Tahoma" w:hAnsi="Tahoma" w:cs="Tahoma"/>
          <w:b/>
          <w:szCs w:val="20"/>
        </w:rPr>
      </w:pPr>
      <w:r w:rsidRPr="00B85A9A">
        <w:rPr>
          <w:rFonts w:ascii="Tahoma" w:hAnsi="Tahoma" w:cs="Tahoma"/>
          <w:b/>
          <w:szCs w:val="20"/>
        </w:rPr>
        <w:t xml:space="preserve">INFORMACJA O PRZETWARZANIU DANYCH OSOBOWYCH </w:t>
      </w:r>
    </w:p>
    <w:p w14:paraId="3EFE48C9" w14:textId="77777777" w:rsidR="00732968" w:rsidRPr="00B85A9A" w:rsidRDefault="00732968" w:rsidP="00732968">
      <w:pPr>
        <w:spacing w:before="40" w:after="40" w:line="240" w:lineRule="auto"/>
        <w:ind w:left="0" w:firstLine="0"/>
        <w:jc w:val="center"/>
        <w:rPr>
          <w:rFonts w:ascii="Tahoma" w:hAnsi="Tahoma" w:cs="Tahoma"/>
          <w:b/>
          <w:szCs w:val="20"/>
        </w:rPr>
      </w:pPr>
    </w:p>
    <w:p w14:paraId="04016509" w14:textId="7D1F1712" w:rsidR="00005329" w:rsidRDefault="00181CDB" w:rsidP="00732968">
      <w:pPr>
        <w:spacing w:before="40" w:after="40" w:line="240" w:lineRule="auto"/>
        <w:ind w:right="0" w:firstLine="698"/>
        <w:rPr>
          <w:rFonts w:ascii="Tahoma" w:hAnsi="Tahoma" w:cs="Tahoma"/>
          <w:szCs w:val="20"/>
        </w:rPr>
      </w:pPr>
      <w:r w:rsidRPr="00B85A9A">
        <w:rPr>
          <w:rFonts w:ascii="Tahoma" w:hAnsi="Tahoma" w:cs="Tahoma"/>
          <w:szCs w:val="20"/>
        </w:rPr>
        <w:t xml:space="preserve">Na podstawie </w:t>
      </w:r>
      <w:r w:rsidR="00B64B10" w:rsidRPr="00B85A9A">
        <w:rPr>
          <w:rFonts w:ascii="Tahoma" w:hAnsi="Tahoma" w:cs="Tahoma"/>
          <w:szCs w:val="20"/>
        </w:rPr>
        <w:t xml:space="preserve">przepisu </w:t>
      </w:r>
      <w:r w:rsidRPr="00B85A9A">
        <w:rPr>
          <w:rFonts w:ascii="Tahoma" w:hAnsi="Tahoma" w:cs="Tahoma"/>
          <w:szCs w:val="20"/>
        </w:rPr>
        <w:t>art. 13</w:t>
      </w:r>
      <w:r w:rsidR="002D2B49" w:rsidRPr="00B85A9A">
        <w:rPr>
          <w:rFonts w:ascii="Tahoma" w:hAnsi="Tahoma" w:cs="Tahoma"/>
          <w:szCs w:val="20"/>
        </w:rPr>
        <w:t xml:space="preserve"> </w:t>
      </w:r>
      <w:r w:rsidR="007B0590" w:rsidRPr="00B85A9A">
        <w:rPr>
          <w:rFonts w:ascii="Tahoma" w:hAnsi="Tahoma" w:cs="Tahoma"/>
          <w:szCs w:val="20"/>
        </w:rPr>
        <w:t xml:space="preserve">i art. 14 </w:t>
      </w:r>
      <w:r w:rsidRPr="00B85A9A">
        <w:rPr>
          <w:rFonts w:ascii="Tahoma" w:hAnsi="Tahoma" w:cs="Tahoma"/>
          <w:szCs w:val="20"/>
        </w:rPr>
        <w:t>Rozporządzenia Parlamentu Europejskiego i Rady (UE) 2016/679 z dnia 27 kwietnia 2016 r. w sprawie ochrony osób fizycznych w związku z pr</w:t>
      </w:r>
      <w:r w:rsidR="00D47E5F" w:rsidRPr="00B85A9A">
        <w:rPr>
          <w:rFonts w:ascii="Tahoma" w:hAnsi="Tahoma" w:cs="Tahoma"/>
          <w:szCs w:val="20"/>
        </w:rPr>
        <w:t>zetwarzaniem danych osobowych i </w:t>
      </w:r>
      <w:r w:rsidRPr="00B85A9A">
        <w:rPr>
          <w:rFonts w:ascii="Tahoma" w:hAnsi="Tahoma" w:cs="Tahoma"/>
          <w:szCs w:val="20"/>
        </w:rPr>
        <w:t xml:space="preserve">w sprawie swobodnego przepływu takich danych oraz uchylenia dyrektywy 95/46/WE </w:t>
      </w:r>
      <w:r w:rsidR="003D6DE1" w:rsidRPr="00B85A9A">
        <w:rPr>
          <w:rFonts w:ascii="Tahoma" w:hAnsi="Tahoma" w:cs="Tahoma"/>
          <w:szCs w:val="20"/>
        </w:rPr>
        <w:t>–</w:t>
      </w:r>
      <w:r w:rsidRPr="00B85A9A">
        <w:rPr>
          <w:rFonts w:ascii="Tahoma" w:hAnsi="Tahoma" w:cs="Tahoma"/>
          <w:szCs w:val="20"/>
        </w:rPr>
        <w:t xml:space="preserve"> dalej</w:t>
      </w:r>
      <w:r w:rsidR="003D6DE1" w:rsidRPr="00B85A9A">
        <w:rPr>
          <w:rFonts w:ascii="Tahoma" w:hAnsi="Tahoma" w:cs="Tahoma"/>
          <w:szCs w:val="20"/>
        </w:rPr>
        <w:t>:</w:t>
      </w:r>
      <w:r w:rsidRPr="00B85A9A">
        <w:rPr>
          <w:rFonts w:ascii="Tahoma" w:hAnsi="Tahoma" w:cs="Tahoma"/>
          <w:szCs w:val="20"/>
        </w:rPr>
        <w:t xml:space="preserve"> </w:t>
      </w:r>
      <w:r w:rsidR="003D6DE1" w:rsidRPr="00B85A9A">
        <w:rPr>
          <w:rFonts w:ascii="Tahoma" w:hAnsi="Tahoma" w:cs="Tahoma"/>
          <w:szCs w:val="20"/>
        </w:rPr>
        <w:t>„</w:t>
      </w:r>
      <w:r w:rsidRPr="00B85A9A">
        <w:rPr>
          <w:rFonts w:ascii="Tahoma" w:hAnsi="Tahoma" w:cs="Tahoma"/>
          <w:szCs w:val="20"/>
        </w:rPr>
        <w:t>RODO</w:t>
      </w:r>
      <w:r w:rsidR="003D6DE1" w:rsidRPr="00B85A9A">
        <w:rPr>
          <w:rFonts w:ascii="Tahoma" w:hAnsi="Tahoma" w:cs="Tahoma"/>
          <w:szCs w:val="20"/>
        </w:rPr>
        <w:t>”</w:t>
      </w:r>
      <w:r w:rsidR="00B64B10" w:rsidRPr="00B85A9A">
        <w:rPr>
          <w:rFonts w:ascii="Tahoma" w:hAnsi="Tahoma" w:cs="Tahoma"/>
          <w:szCs w:val="20"/>
        </w:rPr>
        <w:t>, informuje, że:</w:t>
      </w:r>
    </w:p>
    <w:p w14:paraId="6B094D63" w14:textId="77777777" w:rsidR="00732968" w:rsidRPr="00B85A9A" w:rsidRDefault="00732968" w:rsidP="00732968">
      <w:pPr>
        <w:spacing w:before="40" w:after="40" w:line="240" w:lineRule="auto"/>
        <w:ind w:right="0" w:firstLine="698"/>
        <w:rPr>
          <w:rFonts w:ascii="Tahoma" w:hAnsi="Tahoma" w:cs="Tahoma"/>
          <w:szCs w:val="20"/>
        </w:rPr>
      </w:pPr>
    </w:p>
    <w:p w14:paraId="4F5023C9" w14:textId="77777777" w:rsidR="00005329" w:rsidRPr="00B85A9A" w:rsidRDefault="00005329" w:rsidP="00732968">
      <w:pPr>
        <w:pStyle w:val="Akapitzlis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Administrator danych</w:t>
      </w:r>
    </w:p>
    <w:p w14:paraId="5079BF11" w14:textId="113CEE82" w:rsidR="00005329" w:rsidRPr="00B85A9A" w:rsidRDefault="00005329" w:rsidP="00732968">
      <w:pPr>
        <w:spacing w:before="40" w:after="40" w:line="240" w:lineRule="auto"/>
        <w:ind w:firstLine="709"/>
        <w:rPr>
          <w:rFonts w:ascii="Tahoma" w:hAnsi="Tahoma" w:cs="Tahoma"/>
          <w:color w:val="000000" w:themeColor="text1"/>
          <w:szCs w:val="20"/>
        </w:rPr>
      </w:pPr>
      <w:r w:rsidRPr="00B85A9A">
        <w:rPr>
          <w:rFonts w:ascii="Tahoma" w:hAnsi="Tahoma" w:cs="Tahoma"/>
          <w:b/>
          <w:bCs/>
          <w:color w:val="000000" w:themeColor="text1"/>
          <w:szCs w:val="20"/>
        </w:rPr>
        <w:t xml:space="preserve">Administratorem </w:t>
      </w:r>
      <w:r w:rsidRPr="00B85A9A">
        <w:rPr>
          <w:rFonts w:ascii="Tahoma" w:hAnsi="Tahoma" w:cs="Tahoma"/>
          <w:color w:val="000000" w:themeColor="text1"/>
          <w:szCs w:val="20"/>
        </w:rPr>
        <w:t xml:space="preserve">Pani/Pana danych osobowych jest: </w:t>
      </w:r>
      <w:r w:rsidRPr="00B85A9A">
        <w:rPr>
          <w:rFonts w:ascii="Tahoma" w:hAnsi="Tahoma" w:cs="Tahoma"/>
          <w:b/>
          <w:bCs/>
          <w:color w:val="000000" w:themeColor="text1"/>
          <w:szCs w:val="20"/>
        </w:rPr>
        <w:t>Przedsiębiorstwo Energetyki Cieplnej Sp. z o.o.</w:t>
      </w:r>
      <w:r w:rsidRPr="00B85A9A">
        <w:rPr>
          <w:rFonts w:ascii="Tahoma" w:hAnsi="Tahoma" w:cs="Tahoma"/>
          <w:color w:val="000000" w:themeColor="text1"/>
          <w:szCs w:val="20"/>
        </w:rPr>
        <w:t xml:space="preserve">  z siedzibą w Tychach, 43-100 Tychy ul. Kubicy 6, wpisana do Krajowego Rejestru Sądowego – Rejestru Przedsiębiorców, prowadzonego przez Sąd Rejonowy Katowice – Wschód w Katowicach pod numerem KRS 0000101552, NIP 646-10-15-439, Kapitał zakładowy: </w:t>
      </w:r>
      <w:r w:rsidRPr="00B85A9A">
        <w:rPr>
          <w:rFonts w:ascii="Tahoma" w:hAnsi="Tahoma" w:cs="Tahoma"/>
          <w:szCs w:val="20"/>
        </w:rPr>
        <w:t>150.783.600</w:t>
      </w:r>
      <w:r w:rsidRPr="00B85A9A">
        <w:rPr>
          <w:rFonts w:ascii="Tahoma" w:hAnsi="Tahoma" w:cs="Tahoma"/>
          <w:color w:val="000000" w:themeColor="text1"/>
          <w:szCs w:val="20"/>
        </w:rPr>
        <w:t>,00</w:t>
      </w:r>
      <w:r w:rsidR="004327B3">
        <w:rPr>
          <w:rFonts w:ascii="Tahoma" w:hAnsi="Tahoma" w:cs="Tahoma"/>
          <w:color w:val="000000" w:themeColor="text1"/>
          <w:szCs w:val="20"/>
        </w:rPr>
        <w:t> </w:t>
      </w:r>
      <w:r w:rsidRPr="00B85A9A">
        <w:rPr>
          <w:rFonts w:ascii="Tahoma" w:hAnsi="Tahoma" w:cs="Tahoma"/>
          <w:color w:val="000000" w:themeColor="text1"/>
          <w:szCs w:val="20"/>
        </w:rPr>
        <w:t xml:space="preserve">zł, tel. +48 32 325-64-11, fax: +48 32 219-50-40, @: biuro@pec.tychy.pl, www: pec.tychy.pl (zwany dalej </w:t>
      </w:r>
      <w:r w:rsidRPr="00B85A9A">
        <w:rPr>
          <w:rFonts w:ascii="Tahoma" w:hAnsi="Tahoma" w:cs="Tahoma"/>
          <w:b/>
          <w:bCs/>
          <w:color w:val="000000" w:themeColor="text1"/>
          <w:szCs w:val="20"/>
        </w:rPr>
        <w:t xml:space="preserve">„Administratorem” </w:t>
      </w:r>
      <w:r w:rsidRPr="00B85A9A">
        <w:rPr>
          <w:rFonts w:ascii="Tahoma" w:hAnsi="Tahoma" w:cs="Tahoma"/>
          <w:color w:val="000000" w:themeColor="text1"/>
          <w:szCs w:val="20"/>
        </w:rPr>
        <w:t xml:space="preserve">lub </w:t>
      </w:r>
      <w:r w:rsidRPr="00B85A9A">
        <w:rPr>
          <w:rFonts w:ascii="Tahoma" w:hAnsi="Tahoma" w:cs="Tahoma"/>
          <w:b/>
          <w:bCs/>
          <w:color w:val="000000" w:themeColor="text1"/>
          <w:szCs w:val="20"/>
        </w:rPr>
        <w:t>„PEC”</w:t>
      </w:r>
      <w:r w:rsidRPr="00B85A9A">
        <w:rPr>
          <w:rFonts w:ascii="Tahoma" w:hAnsi="Tahoma" w:cs="Tahoma"/>
          <w:color w:val="000000" w:themeColor="text1"/>
          <w:szCs w:val="20"/>
        </w:rPr>
        <w:t>).</w:t>
      </w:r>
    </w:p>
    <w:p w14:paraId="69A3E257" w14:textId="77777777" w:rsidR="00005329" w:rsidRPr="00B85A9A" w:rsidRDefault="00005329" w:rsidP="00732968">
      <w:pPr>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W sprawach dotyczących Pani/Pana danych osobowych mogą się Państwo kontaktować z </w:t>
      </w:r>
      <w:r w:rsidRPr="00B85A9A">
        <w:rPr>
          <w:rFonts w:ascii="Tahoma" w:hAnsi="Tahoma" w:cs="Tahoma"/>
          <w:b/>
          <w:bCs/>
          <w:color w:val="000000" w:themeColor="text1"/>
          <w:szCs w:val="20"/>
        </w:rPr>
        <w:t>inspektorem ochrony danych</w:t>
      </w:r>
      <w:r w:rsidRPr="00B85A9A">
        <w:rPr>
          <w:rFonts w:ascii="Tahoma" w:hAnsi="Tahoma" w:cs="Tahoma"/>
          <w:color w:val="000000" w:themeColor="text1"/>
          <w:szCs w:val="20"/>
        </w:rPr>
        <w:t> </w:t>
      </w:r>
      <w:r w:rsidRPr="00B85A9A">
        <w:rPr>
          <w:rFonts w:ascii="Tahoma" w:hAnsi="Tahoma" w:cs="Tahoma"/>
          <w:b/>
          <w:bCs/>
          <w:color w:val="000000" w:themeColor="text1"/>
          <w:szCs w:val="20"/>
        </w:rPr>
        <w:t>osobowych</w:t>
      </w:r>
      <w:r w:rsidRPr="00B85A9A">
        <w:rPr>
          <w:rFonts w:ascii="Tahoma" w:hAnsi="Tahoma" w:cs="Tahoma"/>
          <w:color w:val="000000" w:themeColor="text1"/>
          <w:szCs w:val="20"/>
        </w:rPr>
        <w:t xml:space="preserve"> na adres pocztowy PEC lub adres elektroniczny: iodo@pec.tychy.pl. </w:t>
      </w:r>
    </w:p>
    <w:p w14:paraId="4F2F046A" w14:textId="77777777" w:rsidR="00005329" w:rsidRPr="00B85A9A" w:rsidRDefault="00005329" w:rsidP="00732968">
      <w:pPr>
        <w:pStyle w:val="Akapitzlis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Cele oraz podstawy przetwarzania danych osobowych</w:t>
      </w:r>
    </w:p>
    <w:p w14:paraId="59C9240F" w14:textId="77777777" w:rsidR="00005329" w:rsidRPr="00B85A9A" w:rsidRDefault="00005329" w:rsidP="00732968">
      <w:pPr>
        <w:spacing w:before="40" w:after="40" w:line="240" w:lineRule="auto"/>
        <w:ind w:left="360" w:firstLine="348"/>
        <w:rPr>
          <w:rFonts w:ascii="Tahoma" w:hAnsi="Tahoma" w:cs="Tahoma"/>
          <w:color w:val="000000" w:themeColor="text1"/>
          <w:szCs w:val="20"/>
        </w:rPr>
      </w:pPr>
      <w:r w:rsidRPr="00B85A9A">
        <w:rPr>
          <w:rFonts w:ascii="Tahoma" w:hAnsi="Tahoma" w:cs="Tahoma"/>
          <w:color w:val="000000" w:themeColor="text1"/>
          <w:szCs w:val="20"/>
        </w:rPr>
        <w:t>Pani/Pana dane osobowe będą przetwarzane przez Administratora w następujących celach:</w:t>
      </w:r>
    </w:p>
    <w:p w14:paraId="3C83D3AE" w14:textId="78C03B42" w:rsidR="00B86FD1" w:rsidRPr="00071005" w:rsidRDefault="00B86FD1" w:rsidP="00071005">
      <w:pPr>
        <w:pStyle w:val="Akapitzlist"/>
        <w:numPr>
          <w:ilvl w:val="1"/>
          <w:numId w:val="3"/>
        </w:numPr>
        <w:spacing w:before="40" w:after="40" w:line="240" w:lineRule="auto"/>
        <w:ind w:right="0"/>
        <w:rPr>
          <w:rFonts w:ascii="Tahoma" w:hAnsi="Tahoma" w:cs="Tahoma"/>
          <w:szCs w:val="20"/>
        </w:rPr>
      </w:pPr>
      <w:r w:rsidRPr="00B85A9A">
        <w:rPr>
          <w:rFonts w:ascii="Tahoma" w:hAnsi="Tahoma" w:cs="Tahoma"/>
          <w:szCs w:val="20"/>
        </w:rPr>
        <w:t>w celu prowadzenia postępowania o udzielenie zamówi</w:t>
      </w:r>
      <w:r w:rsidR="00A80968">
        <w:rPr>
          <w:rFonts w:ascii="Tahoma" w:hAnsi="Tahoma" w:cs="Tahoma"/>
          <w:szCs w:val="20"/>
        </w:rPr>
        <w:t xml:space="preserve">enia publicznego pn. </w:t>
      </w:r>
      <w:r w:rsidR="00E61977">
        <w:rPr>
          <w:rFonts w:ascii="Tahoma" w:hAnsi="Tahoma" w:cs="Tahoma"/>
          <w:b/>
          <w:szCs w:val="20"/>
        </w:rPr>
        <w:t>Dostawa sprzętu komputerowego</w:t>
      </w:r>
      <w:bookmarkStart w:id="0" w:name="_GoBack"/>
      <w:bookmarkEnd w:id="0"/>
      <w:r w:rsidRPr="00267353">
        <w:rPr>
          <w:rFonts w:ascii="Tahoma" w:hAnsi="Tahoma" w:cs="Tahoma"/>
          <w:color w:val="FF0000"/>
          <w:szCs w:val="20"/>
        </w:rPr>
        <w:t xml:space="preserve"> </w:t>
      </w:r>
      <w:r w:rsidRPr="00B85A9A">
        <w:rPr>
          <w:rFonts w:ascii="Tahoma" w:hAnsi="Tahoma" w:cs="Tahoma"/>
          <w:szCs w:val="20"/>
        </w:rPr>
        <w:t>nr …………… oraz jego rozstrzygnięcia, a także udokumentowania postępowania o udzielenie zamówienia publicznego i jego archiwizacj</w:t>
      </w:r>
      <w:r w:rsidR="00711E5F" w:rsidRPr="00B85A9A">
        <w:rPr>
          <w:rFonts w:ascii="Tahoma" w:hAnsi="Tahoma" w:cs="Tahoma"/>
          <w:szCs w:val="20"/>
        </w:rPr>
        <w:t>i</w:t>
      </w:r>
      <w:r w:rsidRPr="00B85A9A">
        <w:rPr>
          <w:rFonts w:ascii="Tahoma" w:hAnsi="Tahoma" w:cs="Tahoma"/>
          <w:szCs w:val="20"/>
        </w:rPr>
        <w:t xml:space="preserve"> </w:t>
      </w:r>
      <w:r w:rsidR="00842AB1" w:rsidRPr="00B85A9A">
        <w:rPr>
          <w:rFonts w:ascii="Tahoma" w:hAnsi="Tahoma" w:cs="Tahoma"/>
          <w:szCs w:val="20"/>
        </w:rPr>
        <w:t>tj. na podstawie przepisu art.</w:t>
      </w:r>
      <w:r w:rsidR="00217974">
        <w:rPr>
          <w:rFonts w:ascii="Tahoma" w:hAnsi="Tahoma" w:cs="Tahoma"/>
          <w:szCs w:val="20"/>
        </w:rPr>
        <w:t> </w:t>
      </w:r>
      <w:r w:rsidR="00842AB1" w:rsidRPr="00B85A9A">
        <w:rPr>
          <w:rFonts w:ascii="Tahoma" w:hAnsi="Tahoma" w:cs="Tahoma"/>
          <w:szCs w:val="20"/>
        </w:rPr>
        <w:t>6</w:t>
      </w:r>
      <w:r w:rsidR="00217974">
        <w:rPr>
          <w:rFonts w:ascii="Tahoma" w:hAnsi="Tahoma" w:cs="Tahoma"/>
          <w:szCs w:val="20"/>
        </w:rPr>
        <w:t> </w:t>
      </w:r>
      <w:r w:rsidR="00842AB1" w:rsidRPr="00B85A9A">
        <w:rPr>
          <w:rFonts w:ascii="Tahoma" w:hAnsi="Tahoma" w:cs="Tahoma"/>
          <w:szCs w:val="20"/>
        </w:rPr>
        <w:t>ust. 1 lit. c RODO</w:t>
      </w:r>
      <w:r w:rsidR="00815332" w:rsidRPr="00B85A9A">
        <w:rPr>
          <w:rFonts w:ascii="Tahoma" w:hAnsi="Tahoma" w:cs="Tahoma"/>
          <w:szCs w:val="20"/>
        </w:rPr>
        <w:t xml:space="preserve"> </w:t>
      </w:r>
      <w:r w:rsidR="00815332" w:rsidRPr="00B85A9A">
        <w:rPr>
          <w:rFonts w:ascii="Tahoma" w:hAnsi="Tahoma" w:cs="Tahoma"/>
          <w:color w:val="000000" w:themeColor="text1"/>
          <w:szCs w:val="20"/>
        </w:rPr>
        <w:t>(wykonanie obowiązku prawnego ciążącego na administratorze</w:t>
      </w:r>
      <w:r w:rsidR="006A088A">
        <w:rPr>
          <w:rFonts w:ascii="Tahoma" w:hAnsi="Tahoma" w:cs="Tahoma"/>
          <w:color w:val="000000" w:themeColor="text1"/>
          <w:szCs w:val="20"/>
        </w:rPr>
        <w:t xml:space="preserve"> w przypadku postępowań prowadzonych n</w:t>
      </w:r>
      <w:r w:rsidR="00DA5B75">
        <w:rPr>
          <w:rFonts w:ascii="Tahoma" w:hAnsi="Tahoma" w:cs="Tahoma"/>
          <w:color w:val="000000" w:themeColor="text1"/>
          <w:szCs w:val="20"/>
        </w:rPr>
        <w:t>a</w:t>
      </w:r>
      <w:r w:rsidR="006A088A">
        <w:rPr>
          <w:rFonts w:ascii="Tahoma" w:hAnsi="Tahoma" w:cs="Tahoma"/>
          <w:color w:val="000000" w:themeColor="text1"/>
          <w:szCs w:val="20"/>
        </w:rPr>
        <w:t xml:space="preserve"> podstawie przepisów ustawy z dnia </w:t>
      </w:r>
      <w:r w:rsidR="004D26F9" w:rsidRPr="004D26F9">
        <w:rPr>
          <w:rFonts w:ascii="Tahoma" w:hAnsi="Tahoma" w:cs="Tahoma"/>
          <w:color w:val="000000" w:themeColor="text1"/>
          <w:szCs w:val="20"/>
        </w:rPr>
        <w:t>11 września 2019 r.</w:t>
      </w:r>
      <w:r w:rsidR="004D26F9">
        <w:rPr>
          <w:rFonts w:ascii="Tahoma" w:hAnsi="Tahoma" w:cs="Tahoma"/>
          <w:color w:val="000000" w:themeColor="text1"/>
          <w:szCs w:val="20"/>
        </w:rPr>
        <w:t xml:space="preserve"> </w:t>
      </w:r>
      <w:r w:rsidR="004D26F9" w:rsidRPr="004D26F9">
        <w:rPr>
          <w:rFonts w:ascii="Tahoma" w:hAnsi="Tahoma" w:cs="Tahoma"/>
          <w:color w:val="000000" w:themeColor="text1"/>
          <w:szCs w:val="20"/>
        </w:rPr>
        <w:t>Prawo zamówień publicznych</w:t>
      </w:r>
      <w:r w:rsidR="000F69A8">
        <w:rPr>
          <w:rFonts w:ascii="Tahoma" w:hAnsi="Tahoma" w:cs="Tahoma"/>
          <w:color w:val="000000" w:themeColor="text1"/>
          <w:szCs w:val="20"/>
        </w:rPr>
        <w:t xml:space="preserve"> – dalej PZP</w:t>
      </w:r>
      <w:r w:rsidR="00815332" w:rsidRPr="004D26F9">
        <w:rPr>
          <w:rFonts w:ascii="Tahoma" w:hAnsi="Tahoma" w:cs="Tahoma"/>
          <w:color w:val="000000" w:themeColor="text1"/>
          <w:szCs w:val="20"/>
        </w:rPr>
        <w:t>)</w:t>
      </w:r>
      <w:r w:rsidR="00DA5B75">
        <w:rPr>
          <w:rFonts w:ascii="Tahoma" w:hAnsi="Tahoma" w:cs="Tahoma"/>
          <w:color w:val="000000" w:themeColor="text1"/>
          <w:szCs w:val="20"/>
        </w:rPr>
        <w:t xml:space="preserve"> lub </w:t>
      </w:r>
      <w:r w:rsidR="00DA5B75" w:rsidRPr="00B85A9A">
        <w:rPr>
          <w:rFonts w:ascii="Tahoma" w:hAnsi="Tahoma" w:cs="Tahoma"/>
          <w:szCs w:val="20"/>
        </w:rPr>
        <w:t>na podstawie przepisu art.</w:t>
      </w:r>
      <w:r w:rsidR="00DA5B75">
        <w:rPr>
          <w:rFonts w:ascii="Tahoma" w:hAnsi="Tahoma" w:cs="Tahoma"/>
          <w:szCs w:val="20"/>
        </w:rPr>
        <w:t> </w:t>
      </w:r>
      <w:r w:rsidR="00DA5B75" w:rsidRPr="00B85A9A">
        <w:rPr>
          <w:rFonts w:ascii="Tahoma" w:hAnsi="Tahoma" w:cs="Tahoma"/>
          <w:szCs w:val="20"/>
        </w:rPr>
        <w:t>6</w:t>
      </w:r>
      <w:r w:rsidR="00DA5B75">
        <w:rPr>
          <w:rFonts w:ascii="Tahoma" w:hAnsi="Tahoma" w:cs="Tahoma"/>
          <w:szCs w:val="20"/>
        </w:rPr>
        <w:t> </w:t>
      </w:r>
      <w:r w:rsidR="00DA5B75" w:rsidRPr="00B85A9A">
        <w:rPr>
          <w:rFonts w:ascii="Tahoma" w:hAnsi="Tahoma" w:cs="Tahoma"/>
          <w:szCs w:val="20"/>
        </w:rPr>
        <w:t xml:space="preserve">ust. 1 lit. </w:t>
      </w:r>
      <w:r w:rsidR="00DA5B75">
        <w:rPr>
          <w:rFonts w:ascii="Tahoma" w:hAnsi="Tahoma" w:cs="Tahoma"/>
          <w:szCs w:val="20"/>
        </w:rPr>
        <w:t>f</w:t>
      </w:r>
      <w:r w:rsidR="00DA5B75" w:rsidRPr="00B85A9A">
        <w:rPr>
          <w:rFonts w:ascii="Tahoma" w:hAnsi="Tahoma" w:cs="Tahoma"/>
          <w:szCs w:val="20"/>
        </w:rPr>
        <w:t xml:space="preserve"> RODO</w:t>
      </w:r>
      <w:r w:rsidR="00071005">
        <w:rPr>
          <w:rFonts w:ascii="Tahoma" w:hAnsi="Tahoma" w:cs="Tahoma"/>
          <w:szCs w:val="20"/>
        </w:rPr>
        <w:t xml:space="preserve"> </w:t>
      </w:r>
      <w:r w:rsidR="00071005" w:rsidRPr="00071005">
        <w:rPr>
          <w:rFonts w:ascii="Tahoma" w:hAnsi="Tahoma" w:cs="Tahoma"/>
          <w:szCs w:val="20"/>
        </w:rPr>
        <w:t>(prawnie uzasadniony interes Administratora, polegający na zapewnieniu transparentności procesu zamówień</w:t>
      </w:r>
      <w:r w:rsidR="00071005">
        <w:rPr>
          <w:rFonts w:ascii="Tahoma" w:hAnsi="Tahoma" w:cs="Tahoma"/>
          <w:szCs w:val="20"/>
        </w:rPr>
        <w:t xml:space="preserve"> w przypadku innych postępowań</w:t>
      </w:r>
      <w:r w:rsidR="00071005" w:rsidRPr="00071005">
        <w:rPr>
          <w:rFonts w:ascii="Tahoma" w:hAnsi="Tahoma" w:cs="Tahoma"/>
          <w:szCs w:val="20"/>
        </w:rPr>
        <w:t>)</w:t>
      </w:r>
      <w:r w:rsidR="00815332" w:rsidRPr="00071005">
        <w:rPr>
          <w:rFonts w:ascii="Tahoma" w:hAnsi="Tahoma" w:cs="Tahoma"/>
          <w:color w:val="000000" w:themeColor="text1"/>
          <w:szCs w:val="20"/>
        </w:rPr>
        <w:t>,</w:t>
      </w:r>
    </w:p>
    <w:p w14:paraId="7F9F12BF" w14:textId="22C2E9C0" w:rsidR="00695736" w:rsidRPr="00B85A9A" w:rsidRDefault="00695736" w:rsidP="00732968">
      <w:pPr>
        <w:pStyle w:val="Akapitzlis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w celu rozliczeń</w:t>
      </w:r>
      <w:r w:rsidR="00E678FE" w:rsidRPr="00B85A9A">
        <w:rPr>
          <w:rFonts w:ascii="Tahoma" w:hAnsi="Tahoma" w:cs="Tahoma"/>
          <w:color w:val="000000" w:themeColor="text1"/>
          <w:szCs w:val="20"/>
        </w:rPr>
        <w:t xml:space="preserve"> na podstawie ustawy o rachunkowości</w:t>
      </w:r>
      <w:r w:rsidRPr="00B85A9A">
        <w:rPr>
          <w:rFonts w:ascii="Tahoma" w:hAnsi="Tahoma" w:cs="Tahoma"/>
          <w:color w:val="000000" w:themeColor="text1"/>
          <w:szCs w:val="20"/>
        </w:rPr>
        <w:t>, a także w</w:t>
      </w:r>
      <w:r w:rsidR="00E678FE" w:rsidRPr="00B85A9A">
        <w:rPr>
          <w:rFonts w:ascii="Tahoma" w:hAnsi="Tahoma" w:cs="Tahoma"/>
          <w:color w:val="000000" w:themeColor="text1"/>
          <w:szCs w:val="20"/>
        </w:rPr>
        <w:t xml:space="preserve"> celu realizacji przez Administratora</w:t>
      </w:r>
      <w:r w:rsidRPr="00B85A9A">
        <w:rPr>
          <w:rFonts w:ascii="Tahoma" w:hAnsi="Tahoma" w:cs="Tahoma"/>
          <w:color w:val="000000" w:themeColor="text1"/>
          <w:szCs w:val="20"/>
        </w:rPr>
        <w:t xml:space="preserve"> obowiązk</w:t>
      </w:r>
      <w:r w:rsidR="00E678FE" w:rsidRPr="00B85A9A">
        <w:rPr>
          <w:rFonts w:ascii="Tahoma" w:hAnsi="Tahoma" w:cs="Tahoma"/>
          <w:color w:val="000000" w:themeColor="text1"/>
          <w:szCs w:val="20"/>
        </w:rPr>
        <w:t>u</w:t>
      </w:r>
      <w:r w:rsidRPr="00B85A9A">
        <w:rPr>
          <w:rFonts w:ascii="Tahoma" w:hAnsi="Tahoma" w:cs="Tahoma"/>
          <w:color w:val="000000" w:themeColor="text1"/>
          <w:szCs w:val="20"/>
        </w:rPr>
        <w:t xml:space="preserve"> ujawniania danych Wykonawcy </w:t>
      </w:r>
      <w:r w:rsidR="00517F00">
        <w:rPr>
          <w:rFonts w:ascii="Tahoma" w:hAnsi="Tahoma" w:cs="Tahoma"/>
          <w:color w:val="000000" w:themeColor="text1"/>
          <w:szCs w:val="20"/>
        </w:rPr>
        <w:t xml:space="preserve">i treści złożonej oferty </w:t>
      </w:r>
      <w:r w:rsidRPr="00B85A9A">
        <w:rPr>
          <w:rFonts w:ascii="Tahoma" w:hAnsi="Tahoma" w:cs="Tahoma"/>
          <w:color w:val="000000" w:themeColor="text1"/>
          <w:szCs w:val="20"/>
        </w:rPr>
        <w:t xml:space="preserve">w zakresie  stanowiącym  informację  publiczną </w:t>
      </w:r>
      <w:r w:rsidR="00E678FE" w:rsidRPr="00B85A9A">
        <w:rPr>
          <w:rFonts w:ascii="Tahoma" w:hAnsi="Tahoma" w:cs="Tahoma"/>
          <w:color w:val="000000" w:themeColor="text1"/>
          <w:szCs w:val="20"/>
        </w:rPr>
        <w:t xml:space="preserve"> na podstawie ustawy o dostępie do informacji publicznej,</w:t>
      </w:r>
      <w:r w:rsidRPr="00B85A9A">
        <w:rPr>
          <w:rFonts w:ascii="Tahoma" w:hAnsi="Tahoma" w:cs="Tahoma"/>
          <w:color w:val="000000" w:themeColor="text1"/>
          <w:szCs w:val="20"/>
        </w:rPr>
        <w:t xml:space="preserve"> tj. na podstawie przepisu art.  6  ust.  1  lit.  c  RODO (wykonanie obowiązku prawnego ciążącego na </w:t>
      </w:r>
      <w:r w:rsidR="00691409">
        <w:rPr>
          <w:rFonts w:ascii="Tahoma" w:hAnsi="Tahoma" w:cs="Tahoma"/>
          <w:color w:val="000000" w:themeColor="text1"/>
          <w:szCs w:val="20"/>
        </w:rPr>
        <w:t>A</w:t>
      </w:r>
      <w:r w:rsidRPr="00B85A9A">
        <w:rPr>
          <w:rFonts w:ascii="Tahoma" w:hAnsi="Tahoma" w:cs="Tahoma"/>
          <w:color w:val="000000" w:themeColor="text1"/>
          <w:szCs w:val="20"/>
        </w:rPr>
        <w:t>dministratorze),</w:t>
      </w:r>
    </w:p>
    <w:p w14:paraId="7609AEB9" w14:textId="295586CE" w:rsidR="00FD3A3F" w:rsidRPr="00B85A9A" w:rsidRDefault="00C540A2" w:rsidP="00732968">
      <w:pPr>
        <w:pStyle w:val="Akapitzlis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 xml:space="preserve">w </w:t>
      </w:r>
      <w:r w:rsidR="00F96B3B" w:rsidRPr="00B85A9A">
        <w:rPr>
          <w:rFonts w:ascii="Tahoma" w:hAnsi="Tahoma" w:cs="Tahoma"/>
          <w:color w:val="000000" w:themeColor="text1"/>
          <w:szCs w:val="20"/>
        </w:rPr>
        <w:t xml:space="preserve">związku z wykonaniem umowy, a także </w:t>
      </w:r>
      <w:r w:rsidRPr="00B85A9A">
        <w:rPr>
          <w:rFonts w:ascii="Tahoma" w:hAnsi="Tahoma" w:cs="Tahoma"/>
          <w:color w:val="000000" w:themeColor="text1"/>
          <w:szCs w:val="20"/>
        </w:rPr>
        <w:t xml:space="preserve">w celu </w:t>
      </w:r>
      <w:r w:rsidR="00F96B3B" w:rsidRPr="00B85A9A">
        <w:rPr>
          <w:rFonts w:ascii="Tahoma" w:hAnsi="Tahoma" w:cs="Tahoma"/>
          <w:color w:val="000000" w:themeColor="text1"/>
          <w:szCs w:val="20"/>
        </w:rPr>
        <w:t xml:space="preserve">podjęcia czynności niezbędnych przed jej zawarciem </w:t>
      </w:r>
      <w:r w:rsidR="00FD3A3F" w:rsidRPr="00B85A9A">
        <w:rPr>
          <w:rFonts w:ascii="Tahoma" w:hAnsi="Tahoma" w:cs="Tahoma"/>
          <w:color w:val="000000" w:themeColor="text1"/>
          <w:szCs w:val="20"/>
        </w:rPr>
        <w:t xml:space="preserve">tj. na podstawie przepisu </w:t>
      </w:r>
      <w:r w:rsidR="00F96B3B" w:rsidRPr="00B85A9A">
        <w:rPr>
          <w:rFonts w:ascii="Tahoma" w:hAnsi="Tahoma" w:cs="Tahoma"/>
          <w:color w:val="000000" w:themeColor="text1"/>
          <w:szCs w:val="20"/>
        </w:rPr>
        <w:t>art. 6 ust. 1 lit. b RODO</w:t>
      </w:r>
      <w:r w:rsidR="00AA05A2" w:rsidRPr="00B85A9A">
        <w:rPr>
          <w:rFonts w:ascii="Tahoma" w:hAnsi="Tahoma" w:cs="Tahoma"/>
          <w:color w:val="000000" w:themeColor="text1"/>
          <w:szCs w:val="20"/>
        </w:rPr>
        <w:t xml:space="preserve"> (dot. </w:t>
      </w:r>
      <w:r w:rsidR="00691409">
        <w:rPr>
          <w:rFonts w:ascii="Tahoma" w:hAnsi="Tahoma" w:cs="Tahoma"/>
          <w:color w:val="000000" w:themeColor="text1"/>
          <w:szCs w:val="20"/>
        </w:rPr>
        <w:t>W</w:t>
      </w:r>
      <w:r w:rsidR="00AA05A2" w:rsidRPr="00B85A9A">
        <w:rPr>
          <w:rFonts w:ascii="Tahoma" w:hAnsi="Tahoma" w:cs="Tahoma"/>
          <w:color w:val="000000" w:themeColor="text1"/>
          <w:szCs w:val="20"/>
        </w:rPr>
        <w:t>ykonawcy będącego osobą fizyczną)</w:t>
      </w:r>
      <w:r w:rsidR="00F96B3B" w:rsidRPr="00B85A9A">
        <w:rPr>
          <w:rFonts w:ascii="Tahoma" w:hAnsi="Tahoma" w:cs="Tahoma"/>
          <w:color w:val="000000" w:themeColor="text1"/>
          <w:szCs w:val="20"/>
        </w:rPr>
        <w:t>,</w:t>
      </w:r>
    </w:p>
    <w:p w14:paraId="11E8A7D1" w14:textId="7FD7B002" w:rsidR="00FD3A3F" w:rsidRPr="00B85A9A" w:rsidRDefault="00901C31" w:rsidP="00732968">
      <w:pPr>
        <w:pStyle w:val="Akapitzlis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 xml:space="preserve">w związku z realizacją </w:t>
      </w:r>
      <w:r w:rsidR="009D6B2F" w:rsidRPr="00B85A9A">
        <w:rPr>
          <w:rFonts w:ascii="Tahoma" w:hAnsi="Tahoma" w:cs="Tahoma"/>
          <w:color w:val="000000" w:themeColor="text1"/>
          <w:szCs w:val="20"/>
        </w:rPr>
        <w:t>postanowień zawartej umowy</w:t>
      </w:r>
      <w:r w:rsidR="00FD3A3F" w:rsidRPr="00B85A9A">
        <w:rPr>
          <w:rFonts w:ascii="Tahoma" w:hAnsi="Tahoma" w:cs="Tahoma"/>
          <w:color w:val="000000" w:themeColor="text1"/>
          <w:szCs w:val="20"/>
        </w:rPr>
        <w:t xml:space="preserve"> tj. na podstawie przepisu podstawie art. 6 ust. 1 lit. f RODO</w:t>
      </w:r>
      <w:r w:rsidR="00E738F7" w:rsidRPr="00B85A9A">
        <w:rPr>
          <w:rFonts w:ascii="Tahoma" w:hAnsi="Tahoma" w:cs="Tahoma"/>
          <w:color w:val="000000" w:themeColor="text1"/>
          <w:szCs w:val="20"/>
        </w:rPr>
        <w:t xml:space="preserve"> (dotyczy reprezentanta </w:t>
      </w:r>
      <w:r w:rsidR="00691409">
        <w:rPr>
          <w:rFonts w:ascii="Tahoma" w:hAnsi="Tahoma" w:cs="Tahoma"/>
          <w:color w:val="000000" w:themeColor="text1"/>
          <w:szCs w:val="20"/>
        </w:rPr>
        <w:t>W</w:t>
      </w:r>
      <w:r w:rsidR="00E738F7" w:rsidRPr="00B85A9A">
        <w:rPr>
          <w:rFonts w:ascii="Tahoma" w:hAnsi="Tahoma" w:cs="Tahoma"/>
          <w:color w:val="000000" w:themeColor="text1"/>
          <w:szCs w:val="20"/>
        </w:rPr>
        <w:t>ykonawcy</w:t>
      </w:r>
      <w:r w:rsidR="00B05E9D">
        <w:rPr>
          <w:rFonts w:ascii="Tahoma" w:hAnsi="Tahoma" w:cs="Tahoma"/>
          <w:color w:val="000000" w:themeColor="text1"/>
          <w:szCs w:val="20"/>
        </w:rPr>
        <w:t>, osób wskazanych w umowie</w:t>
      </w:r>
      <w:r w:rsidR="007E7969">
        <w:rPr>
          <w:rFonts w:ascii="Tahoma" w:hAnsi="Tahoma" w:cs="Tahoma"/>
          <w:color w:val="000000" w:themeColor="text1"/>
          <w:szCs w:val="20"/>
        </w:rPr>
        <w:t xml:space="preserve">, osób do kontaktu, osób uczestniczących w realizacji umowy po stronie </w:t>
      </w:r>
      <w:r w:rsidR="00691409">
        <w:rPr>
          <w:rFonts w:ascii="Tahoma" w:hAnsi="Tahoma" w:cs="Tahoma"/>
          <w:color w:val="000000" w:themeColor="text1"/>
          <w:szCs w:val="20"/>
        </w:rPr>
        <w:t>W</w:t>
      </w:r>
      <w:r w:rsidR="007E7969">
        <w:rPr>
          <w:rFonts w:ascii="Tahoma" w:hAnsi="Tahoma" w:cs="Tahoma"/>
          <w:color w:val="000000" w:themeColor="text1"/>
          <w:szCs w:val="20"/>
        </w:rPr>
        <w:t>ykonawcy</w:t>
      </w:r>
      <w:r w:rsidR="00E738F7" w:rsidRPr="00B85A9A">
        <w:rPr>
          <w:rFonts w:ascii="Tahoma" w:hAnsi="Tahoma" w:cs="Tahoma"/>
          <w:color w:val="000000" w:themeColor="text1"/>
          <w:szCs w:val="20"/>
        </w:rPr>
        <w:t>)</w:t>
      </w:r>
      <w:r w:rsidR="00FD3A3F" w:rsidRPr="00B85A9A">
        <w:rPr>
          <w:rFonts w:ascii="Tahoma" w:hAnsi="Tahoma" w:cs="Tahoma"/>
          <w:color w:val="000000" w:themeColor="text1"/>
          <w:szCs w:val="20"/>
        </w:rPr>
        <w:t>,</w:t>
      </w:r>
    </w:p>
    <w:p w14:paraId="07C861B0" w14:textId="6FD92648" w:rsidR="00005329" w:rsidRPr="00B85A9A" w:rsidRDefault="00005329" w:rsidP="00732968">
      <w:pPr>
        <w:pStyle w:val="Akapitzlis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w celu dochodzenia roszczeń, obrony przed roszczeniami, a także przechowywania dokumentów w celach dowodowych dla zabezpieczenia informacji na wypadek prawnej potrzeby wykazania faktów</w:t>
      </w:r>
      <w:r w:rsidR="001A6EBE">
        <w:rPr>
          <w:rFonts w:ascii="Tahoma" w:hAnsi="Tahoma" w:cs="Tahoma"/>
          <w:color w:val="000000" w:themeColor="text1"/>
          <w:szCs w:val="20"/>
        </w:rPr>
        <w:t xml:space="preserve"> jak również w celu tworzenia</w:t>
      </w:r>
      <w:r w:rsidR="00266D9F">
        <w:rPr>
          <w:rFonts w:ascii="Tahoma" w:hAnsi="Tahoma" w:cs="Tahoma"/>
          <w:color w:val="000000" w:themeColor="text1"/>
          <w:szCs w:val="20"/>
        </w:rPr>
        <w:t xml:space="preserve"> niezbędnych</w:t>
      </w:r>
      <w:r w:rsidR="001A6EBE">
        <w:rPr>
          <w:rFonts w:ascii="Tahoma" w:hAnsi="Tahoma" w:cs="Tahoma"/>
          <w:color w:val="000000" w:themeColor="text1"/>
          <w:szCs w:val="20"/>
        </w:rPr>
        <w:t xml:space="preserve"> </w:t>
      </w:r>
      <w:r w:rsidR="00266D9F" w:rsidRPr="00266D9F">
        <w:rPr>
          <w:rFonts w:ascii="Tahoma" w:hAnsi="Tahoma" w:cs="Tahoma"/>
          <w:color w:val="000000" w:themeColor="text1"/>
          <w:szCs w:val="20"/>
        </w:rPr>
        <w:t>statystyk, analiz i zestawień na potrzeby Administratora</w:t>
      </w:r>
      <w:r w:rsidRPr="00B85A9A">
        <w:rPr>
          <w:rFonts w:ascii="Tahoma" w:hAnsi="Tahoma" w:cs="Tahoma"/>
          <w:color w:val="000000" w:themeColor="text1"/>
          <w:szCs w:val="20"/>
        </w:rPr>
        <w:t xml:space="preserve">, co jest prawnie uzasadnionym interesem </w:t>
      </w:r>
      <w:r w:rsidR="00266D9F">
        <w:rPr>
          <w:rFonts w:ascii="Tahoma" w:hAnsi="Tahoma" w:cs="Tahoma"/>
          <w:color w:val="000000" w:themeColor="text1"/>
          <w:szCs w:val="20"/>
        </w:rPr>
        <w:t>A</w:t>
      </w:r>
      <w:r w:rsidRPr="00B85A9A">
        <w:rPr>
          <w:rFonts w:ascii="Tahoma" w:hAnsi="Tahoma" w:cs="Tahoma"/>
          <w:color w:val="000000" w:themeColor="text1"/>
          <w:szCs w:val="20"/>
        </w:rPr>
        <w:t xml:space="preserve">dministratora tj. na podstawie przepisu podstawie art. 6 ust. 1 lit. f RODO.  </w:t>
      </w:r>
    </w:p>
    <w:p w14:paraId="2D585416" w14:textId="77777777" w:rsidR="00005329" w:rsidRPr="00B85A9A" w:rsidRDefault="00005329" w:rsidP="00732968">
      <w:pPr>
        <w:pStyle w:val="Akapitzlist"/>
        <w:numPr>
          <w:ilvl w:val="0"/>
          <w:numId w:val="3"/>
        </w:numPr>
        <w:spacing w:before="40" w:after="40" w:line="240" w:lineRule="auto"/>
        <w:ind w:right="0"/>
        <w:contextualSpacing w:val="0"/>
        <w:rPr>
          <w:rFonts w:ascii="Tahoma" w:hAnsi="Tahoma" w:cs="Tahoma"/>
          <w:b/>
          <w:bCs/>
          <w:color w:val="000000" w:themeColor="text1"/>
          <w:szCs w:val="20"/>
        </w:rPr>
      </w:pPr>
      <w:r w:rsidRPr="00B85A9A">
        <w:rPr>
          <w:rFonts w:ascii="Tahoma" w:hAnsi="Tahoma" w:cs="Tahoma"/>
          <w:b/>
          <w:bCs/>
          <w:color w:val="000000" w:themeColor="text1"/>
          <w:szCs w:val="20"/>
        </w:rPr>
        <w:t>Kategorie odnośnych danych osobowych</w:t>
      </w:r>
    </w:p>
    <w:p w14:paraId="5DD580D5" w14:textId="77777777" w:rsidR="002E198F" w:rsidRDefault="00B85A9A" w:rsidP="002E198F">
      <w:pPr>
        <w:spacing w:before="40" w:after="40" w:line="240" w:lineRule="auto"/>
        <w:ind w:left="708" w:right="0" w:firstLine="348"/>
        <w:rPr>
          <w:rFonts w:ascii="Tahoma" w:hAnsi="Tahoma" w:cs="Tahoma"/>
          <w:szCs w:val="20"/>
        </w:rPr>
      </w:pPr>
      <w:r w:rsidRPr="00B85A9A">
        <w:rPr>
          <w:rFonts w:ascii="Tahoma" w:hAnsi="Tahoma" w:cs="Tahoma"/>
          <w:szCs w:val="20"/>
        </w:rPr>
        <w:t>Kategorie odnośnych danych osobowych, które mogą być przetwarzane przez osoby działające z upoważnienia Administratora w związku z realizacją wyżej wskazanych celów obejmują:</w:t>
      </w:r>
    </w:p>
    <w:p w14:paraId="5F6E6781" w14:textId="77777777" w:rsidR="002E198F" w:rsidRPr="002E198F" w:rsidRDefault="002E198F" w:rsidP="002E198F">
      <w:pPr>
        <w:pStyle w:val="Akapitzlist"/>
        <w:numPr>
          <w:ilvl w:val="1"/>
          <w:numId w:val="3"/>
        </w:numPr>
        <w:spacing w:before="40" w:after="40" w:line="240" w:lineRule="auto"/>
        <w:ind w:right="0"/>
        <w:rPr>
          <w:rFonts w:ascii="Tahoma" w:hAnsi="Tahoma" w:cs="Tahoma"/>
          <w:szCs w:val="20"/>
        </w:rPr>
      </w:pPr>
      <w:r w:rsidRPr="002E198F">
        <w:rPr>
          <w:rFonts w:ascii="Tahoma" w:hAnsi="Tahoma" w:cs="Tahoma"/>
          <w:szCs w:val="20"/>
        </w:rPr>
        <w:t>dane identyfikacyjne (imię, nazwisko, stanowisko, firma),</w:t>
      </w:r>
    </w:p>
    <w:p w14:paraId="2985AD09" w14:textId="608F31E4" w:rsidR="002E198F" w:rsidRPr="002E198F" w:rsidRDefault="002E198F" w:rsidP="002E198F">
      <w:pPr>
        <w:pStyle w:val="Akapitzlist"/>
        <w:numPr>
          <w:ilvl w:val="1"/>
          <w:numId w:val="3"/>
        </w:numPr>
        <w:spacing w:before="40" w:after="40" w:line="240" w:lineRule="auto"/>
        <w:ind w:right="0"/>
        <w:rPr>
          <w:rFonts w:ascii="Tahoma" w:hAnsi="Tahoma" w:cs="Tahoma"/>
          <w:szCs w:val="20"/>
        </w:rPr>
      </w:pPr>
      <w:r w:rsidRPr="002E198F">
        <w:rPr>
          <w:rFonts w:ascii="Tahoma" w:hAnsi="Tahoma" w:cs="Tahoma"/>
          <w:szCs w:val="20"/>
        </w:rPr>
        <w:t>dane kontaktowe (adres, telefon, e-mail</w:t>
      </w:r>
      <w:r w:rsidR="00F31A1D">
        <w:rPr>
          <w:rFonts w:ascii="Tahoma" w:hAnsi="Tahoma" w:cs="Tahoma"/>
          <w:szCs w:val="20"/>
        </w:rPr>
        <w:t>, fax</w:t>
      </w:r>
      <w:r w:rsidRPr="002E198F">
        <w:rPr>
          <w:rFonts w:ascii="Tahoma" w:hAnsi="Tahoma" w:cs="Tahoma"/>
          <w:szCs w:val="20"/>
        </w:rPr>
        <w:t>),</w:t>
      </w:r>
    </w:p>
    <w:p w14:paraId="084BFEB3" w14:textId="248A744C" w:rsidR="002E198F" w:rsidRPr="002E198F" w:rsidRDefault="002E198F" w:rsidP="002E198F">
      <w:pPr>
        <w:pStyle w:val="Akapitzlist"/>
        <w:numPr>
          <w:ilvl w:val="1"/>
          <w:numId w:val="3"/>
        </w:numPr>
        <w:spacing w:before="40" w:after="40" w:line="240" w:lineRule="auto"/>
        <w:ind w:right="0"/>
        <w:rPr>
          <w:rFonts w:ascii="Tahoma" w:hAnsi="Tahoma" w:cs="Tahoma"/>
          <w:szCs w:val="20"/>
        </w:rPr>
      </w:pPr>
      <w:r w:rsidRPr="002E198F">
        <w:rPr>
          <w:rFonts w:ascii="Tahoma" w:hAnsi="Tahoma" w:cs="Tahoma"/>
          <w:szCs w:val="20"/>
        </w:rPr>
        <w:t>dane zawodowe (kwalifikacje, zakres kompetencji</w:t>
      </w:r>
      <w:r w:rsidR="00F130E7">
        <w:rPr>
          <w:rFonts w:ascii="Tahoma" w:hAnsi="Tahoma" w:cs="Tahoma"/>
          <w:szCs w:val="20"/>
        </w:rPr>
        <w:t xml:space="preserve">, zakres upoważnienia udzielonego przez </w:t>
      </w:r>
      <w:r w:rsidR="00691409">
        <w:rPr>
          <w:rFonts w:ascii="Tahoma" w:hAnsi="Tahoma" w:cs="Tahoma"/>
          <w:szCs w:val="20"/>
        </w:rPr>
        <w:t>W</w:t>
      </w:r>
      <w:r w:rsidR="00F130E7">
        <w:rPr>
          <w:rFonts w:ascii="Tahoma" w:hAnsi="Tahoma" w:cs="Tahoma"/>
          <w:szCs w:val="20"/>
        </w:rPr>
        <w:t>ykonawcę itp.</w:t>
      </w:r>
      <w:r w:rsidRPr="002E198F">
        <w:rPr>
          <w:rFonts w:ascii="Tahoma" w:hAnsi="Tahoma" w:cs="Tahoma"/>
          <w:szCs w:val="20"/>
        </w:rPr>
        <w:t>),</w:t>
      </w:r>
    </w:p>
    <w:p w14:paraId="6676D6FE" w14:textId="72EBEE80" w:rsidR="002E198F" w:rsidRPr="005F31D3" w:rsidRDefault="002E198F" w:rsidP="002E198F">
      <w:pPr>
        <w:pStyle w:val="Akapitzlist"/>
        <w:numPr>
          <w:ilvl w:val="1"/>
          <w:numId w:val="3"/>
        </w:numPr>
        <w:spacing w:before="40" w:after="40" w:line="240" w:lineRule="auto"/>
        <w:ind w:right="0"/>
        <w:rPr>
          <w:rFonts w:ascii="Tahoma" w:hAnsi="Tahoma" w:cs="Tahoma"/>
          <w:szCs w:val="20"/>
          <w:lang w:val="en-GB"/>
        </w:rPr>
      </w:pPr>
      <w:r w:rsidRPr="002E198F">
        <w:rPr>
          <w:rFonts w:ascii="Tahoma" w:hAnsi="Tahoma" w:cs="Tahoma"/>
          <w:szCs w:val="20"/>
        </w:rPr>
        <w:lastRenderedPageBreak/>
        <w:t>dane ujawnione w publicznych rejestrach (</w:t>
      </w:r>
      <w:r w:rsidR="00F130E7">
        <w:rPr>
          <w:rFonts w:ascii="Tahoma" w:hAnsi="Tahoma" w:cs="Tahoma"/>
          <w:szCs w:val="20"/>
        </w:rPr>
        <w:t xml:space="preserve">np. </w:t>
      </w:r>
      <w:r w:rsidRPr="005F31D3">
        <w:rPr>
          <w:rFonts w:ascii="Tahoma" w:hAnsi="Tahoma" w:cs="Tahoma"/>
          <w:szCs w:val="20"/>
          <w:lang w:val="en-GB"/>
        </w:rPr>
        <w:t>KRS, CEIDG</w:t>
      </w:r>
      <w:r w:rsidR="00F130E7" w:rsidRPr="005F31D3">
        <w:rPr>
          <w:rFonts w:ascii="Tahoma" w:hAnsi="Tahoma" w:cs="Tahoma"/>
          <w:szCs w:val="20"/>
          <w:lang w:val="en-GB"/>
        </w:rPr>
        <w:t xml:space="preserve">, REGON, </w:t>
      </w:r>
      <w:proofErr w:type="spellStart"/>
      <w:r w:rsidR="00F130E7" w:rsidRPr="005F31D3">
        <w:rPr>
          <w:rFonts w:ascii="Tahoma" w:hAnsi="Tahoma" w:cs="Tahoma"/>
          <w:szCs w:val="20"/>
          <w:lang w:val="en-GB"/>
        </w:rPr>
        <w:t>rejestr</w:t>
      </w:r>
      <w:proofErr w:type="spellEnd"/>
      <w:r w:rsidR="00F130E7" w:rsidRPr="005F31D3">
        <w:rPr>
          <w:rFonts w:ascii="Tahoma" w:hAnsi="Tahoma" w:cs="Tahoma"/>
          <w:szCs w:val="20"/>
          <w:lang w:val="en-GB"/>
        </w:rPr>
        <w:t xml:space="preserve"> VAT</w:t>
      </w:r>
      <w:r w:rsidRPr="005F31D3">
        <w:rPr>
          <w:rFonts w:ascii="Tahoma" w:hAnsi="Tahoma" w:cs="Tahoma"/>
          <w:szCs w:val="20"/>
          <w:lang w:val="en-GB"/>
        </w:rPr>
        <w:t>),</w:t>
      </w:r>
    </w:p>
    <w:p w14:paraId="00D8E184" w14:textId="0755CBA8" w:rsidR="00EE7F26" w:rsidRPr="00F31A1D" w:rsidRDefault="002E198F" w:rsidP="00F31A1D">
      <w:pPr>
        <w:pStyle w:val="Akapitzlist"/>
        <w:numPr>
          <w:ilvl w:val="1"/>
          <w:numId w:val="3"/>
        </w:numPr>
        <w:spacing w:before="40" w:after="40" w:line="240" w:lineRule="auto"/>
        <w:ind w:right="0"/>
        <w:rPr>
          <w:rFonts w:ascii="Tahoma" w:hAnsi="Tahoma" w:cs="Tahoma"/>
          <w:szCs w:val="20"/>
        </w:rPr>
      </w:pPr>
      <w:r w:rsidRPr="002E198F">
        <w:rPr>
          <w:rFonts w:ascii="Tahoma" w:hAnsi="Tahoma" w:cs="Tahoma"/>
          <w:szCs w:val="20"/>
        </w:rPr>
        <w:t>w uzasadnionych przypadkach: numer PESEL, NIP, numer dowodu tożsamości</w:t>
      </w:r>
      <w:r w:rsidR="00F31A1D">
        <w:rPr>
          <w:rFonts w:ascii="Tahoma" w:hAnsi="Tahoma" w:cs="Tahoma"/>
          <w:szCs w:val="20"/>
        </w:rPr>
        <w:t>, dane dotyczące karalności</w:t>
      </w:r>
      <w:r w:rsidRPr="002E198F">
        <w:rPr>
          <w:rFonts w:ascii="Tahoma" w:hAnsi="Tahoma" w:cs="Tahoma"/>
          <w:szCs w:val="20"/>
        </w:rPr>
        <w:t xml:space="preserve"> (np. w celu potwierdzenia uprawnień lub zgodności z przepisami prawa).</w:t>
      </w:r>
    </w:p>
    <w:p w14:paraId="501A36BE" w14:textId="1C2CE1A3" w:rsidR="00005329" w:rsidRPr="00B85A9A" w:rsidRDefault="00005329" w:rsidP="00732968">
      <w:pPr>
        <w:pStyle w:val="Akapitzlis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Odbiorcy danych</w:t>
      </w:r>
    </w:p>
    <w:p w14:paraId="18B2F79C" w14:textId="7264E0B8" w:rsidR="00005329" w:rsidRPr="00B85A9A" w:rsidRDefault="00005329" w:rsidP="00732968">
      <w:pPr>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 xml:space="preserve">W zakresie uzasadnionymi wyżej wskazanymi celami i podstawami prawnymi przetwarzania oraz w ich granicach, o odbiorcami Pani/Pana danych osobowych mogą być: </w:t>
      </w:r>
      <w:r w:rsidR="00410273" w:rsidRPr="00B85A9A">
        <w:rPr>
          <w:rFonts w:ascii="Tahoma" w:hAnsi="Tahoma" w:cs="Tahoma"/>
          <w:color w:val="000000" w:themeColor="text1"/>
          <w:szCs w:val="20"/>
        </w:rPr>
        <w:t xml:space="preserve">podmioty, </w:t>
      </w:r>
      <w:r w:rsidR="00410273" w:rsidRPr="00B85A9A">
        <w:rPr>
          <w:rFonts w:ascii="Tahoma" w:hAnsi="Tahoma" w:cs="Tahoma"/>
          <w:szCs w:val="20"/>
        </w:rPr>
        <w:t xml:space="preserve">którym udostępniona zostanie dokumentacja postępowania w oparciu o art. 18 oraz art. 74 </w:t>
      </w:r>
      <w:r w:rsidR="000F69A8">
        <w:rPr>
          <w:rFonts w:ascii="Tahoma" w:hAnsi="Tahoma" w:cs="Tahoma"/>
          <w:szCs w:val="20"/>
        </w:rPr>
        <w:t>PZP</w:t>
      </w:r>
      <w:r w:rsidR="00410273" w:rsidRPr="00B85A9A">
        <w:rPr>
          <w:rFonts w:ascii="Tahoma" w:hAnsi="Tahoma" w:cs="Tahoma"/>
          <w:szCs w:val="20"/>
        </w:rPr>
        <w:t xml:space="preserve"> lub na podstawie przepisów o dostępie do informacji publicznej, </w:t>
      </w:r>
      <w:r w:rsidRPr="00B85A9A">
        <w:rPr>
          <w:rFonts w:ascii="Tahoma" w:hAnsi="Tahoma" w:cs="Tahoma"/>
          <w:color w:val="000000" w:themeColor="text1"/>
          <w:szCs w:val="20"/>
        </w:rPr>
        <w:t>Poczta Polska, firmy kurierskie, podmioty świadczące usługi doradcze, audytowe, podatkowe, księgowe, rachunkowe, dostawcy usług IT, dostawcy usług poczty elektronicznej, kontrolujące organy publiczne, instytucje lub podmioty trzecie uprawnione do żądania dostępu lub otrzymania danych osobowych na podstawie przepisów prawa.</w:t>
      </w:r>
    </w:p>
    <w:p w14:paraId="24D1D452" w14:textId="77777777" w:rsidR="00005329" w:rsidRPr="00B85A9A" w:rsidRDefault="00005329" w:rsidP="00732968">
      <w:pPr>
        <w:pStyle w:val="Akapitzlist"/>
        <w:keepNex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Okres przetwarzania danych</w:t>
      </w:r>
    </w:p>
    <w:p w14:paraId="20CB0D8E" w14:textId="77777777" w:rsidR="00005329" w:rsidRPr="00B85A9A" w:rsidRDefault="00005329" w:rsidP="00732968">
      <w:pPr>
        <w:keepNext/>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Pani/Pana dane osobowe będą przetwarzane przez Administratora:</w:t>
      </w:r>
    </w:p>
    <w:p w14:paraId="06D8117E" w14:textId="5ADD84B1" w:rsidR="007E7EF6" w:rsidRPr="00B85A9A" w:rsidRDefault="007E7EF6" w:rsidP="00732968">
      <w:pPr>
        <w:pStyle w:val="Akapitzlist"/>
        <w:keepNex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 xml:space="preserve">W zakresie </w:t>
      </w:r>
      <w:r w:rsidR="00693F3E" w:rsidRPr="00B85A9A">
        <w:rPr>
          <w:rFonts w:ascii="Tahoma" w:hAnsi="Tahoma" w:cs="Tahoma"/>
          <w:color w:val="000000" w:themeColor="text1"/>
          <w:szCs w:val="20"/>
        </w:rPr>
        <w:t xml:space="preserve">dotyczącym </w:t>
      </w:r>
      <w:r w:rsidRPr="00B85A9A">
        <w:rPr>
          <w:rFonts w:ascii="Tahoma" w:hAnsi="Tahoma" w:cs="Tahoma"/>
          <w:color w:val="000000" w:themeColor="text1"/>
          <w:szCs w:val="20"/>
        </w:rPr>
        <w:t>postępowania o udzielenie zamówienia publicznego:</w:t>
      </w:r>
    </w:p>
    <w:p w14:paraId="773D7C0A" w14:textId="536C8FDE" w:rsidR="005D47ED" w:rsidRPr="00B85A9A" w:rsidRDefault="005D47ED" w:rsidP="00732968">
      <w:pPr>
        <w:pStyle w:val="Akapitzlist"/>
        <w:keepNext/>
        <w:numPr>
          <w:ilvl w:val="2"/>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przez  okres  4  lat  od  dnia  zakończenia postępowania,</w:t>
      </w:r>
    </w:p>
    <w:p w14:paraId="635B643F" w14:textId="02C1ACF2" w:rsidR="005D47ED" w:rsidRPr="00B85A9A" w:rsidRDefault="005D47ED" w:rsidP="00732968">
      <w:pPr>
        <w:pStyle w:val="Akapitzlist"/>
        <w:keepNext/>
        <w:numPr>
          <w:ilvl w:val="2"/>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 xml:space="preserve">a jeżeli czas trwania umowy przekracza 4 lata, przez cały czas trwania umowy, </w:t>
      </w:r>
    </w:p>
    <w:p w14:paraId="4D8A9A16" w14:textId="6766AF91" w:rsidR="00A2252C" w:rsidRPr="00B85A9A" w:rsidRDefault="00693F3E" w:rsidP="00732968">
      <w:pPr>
        <w:pStyle w:val="Akapitzlist"/>
        <w:keepNex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W</w:t>
      </w:r>
      <w:r w:rsidR="00A2252C" w:rsidRPr="00B85A9A">
        <w:rPr>
          <w:rFonts w:ascii="Tahoma" w:hAnsi="Tahoma" w:cs="Tahoma"/>
          <w:color w:val="000000" w:themeColor="text1"/>
          <w:szCs w:val="20"/>
        </w:rPr>
        <w:t xml:space="preserve"> zakresie realizacji zawartej między </w:t>
      </w:r>
      <w:r w:rsidR="007E7EF6" w:rsidRPr="00B85A9A">
        <w:rPr>
          <w:rFonts w:ascii="Tahoma" w:hAnsi="Tahoma" w:cs="Tahoma"/>
          <w:color w:val="000000" w:themeColor="text1"/>
          <w:szCs w:val="20"/>
        </w:rPr>
        <w:t>Administratorem</w:t>
      </w:r>
      <w:r w:rsidR="00A2252C" w:rsidRPr="00B85A9A">
        <w:rPr>
          <w:rFonts w:ascii="Tahoma" w:hAnsi="Tahoma" w:cs="Tahoma"/>
          <w:color w:val="000000" w:themeColor="text1"/>
          <w:szCs w:val="20"/>
        </w:rPr>
        <w:t>, a Wykonawcą umowy, przez okres jej wykonywania; po tym czasie przez okres w zakresie wymaganym przez przepisy prawa lub dla zabezpieczenia ewentualnych roszczeń,</w:t>
      </w:r>
    </w:p>
    <w:p w14:paraId="5FFF9555" w14:textId="4A8A6108" w:rsidR="00005329" w:rsidRDefault="00693F3E" w:rsidP="00732968">
      <w:pPr>
        <w:pStyle w:val="Akapitzlist"/>
        <w:keepNex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color w:val="000000" w:themeColor="text1"/>
          <w:szCs w:val="20"/>
        </w:rPr>
        <w:t>W</w:t>
      </w:r>
      <w:r w:rsidR="00005329" w:rsidRPr="00B85A9A">
        <w:rPr>
          <w:rFonts w:ascii="Tahoma" w:hAnsi="Tahoma" w:cs="Tahoma"/>
          <w:color w:val="000000" w:themeColor="text1"/>
          <w:szCs w:val="20"/>
        </w:rPr>
        <w:t xml:space="preserve"> zakresie dochodzenia roszczeń i obrony przed roszczeniami do upływu okresu przedawnienia tych roszczeń</w:t>
      </w:r>
      <w:r w:rsidR="00B10EB1">
        <w:rPr>
          <w:rFonts w:ascii="Tahoma" w:hAnsi="Tahoma" w:cs="Tahoma"/>
          <w:color w:val="000000" w:themeColor="text1"/>
          <w:szCs w:val="20"/>
        </w:rPr>
        <w:t>,</w:t>
      </w:r>
    </w:p>
    <w:p w14:paraId="164BBF2C" w14:textId="59B92109" w:rsidR="00B10EB1" w:rsidRPr="00B85A9A" w:rsidRDefault="00B10EB1" w:rsidP="00732968">
      <w:pPr>
        <w:pStyle w:val="Akapitzlist"/>
        <w:keepNext/>
        <w:numPr>
          <w:ilvl w:val="1"/>
          <w:numId w:val="3"/>
        </w:numPr>
        <w:spacing w:before="40" w:after="40" w:line="240" w:lineRule="auto"/>
        <w:ind w:right="0"/>
        <w:contextualSpacing w:val="0"/>
        <w:rPr>
          <w:rFonts w:ascii="Tahoma" w:hAnsi="Tahoma" w:cs="Tahoma"/>
          <w:color w:val="000000" w:themeColor="text1"/>
          <w:szCs w:val="20"/>
        </w:rPr>
      </w:pPr>
      <w:r w:rsidRPr="00B10EB1">
        <w:rPr>
          <w:rFonts w:ascii="Tahoma" w:hAnsi="Tahoma" w:cs="Tahoma"/>
          <w:color w:val="000000" w:themeColor="text1"/>
          <w:szCs w:val="20"/>
        </w:rPr>
        <w:t>W zakresie dokumentacji księgowej – przez okres wymagany przez przepisy o rachunkowości</w:t>
      </w:r>
      <w:r>
        <w:rPr>
          <w:rFonts w:ascii="Tahoma" w:hAnsi="Tahoma" w:cs="Tahoma"/>
          <w:color w:val="000000" w:themeColor="text1"/>
          <w:szCs w:val="20"/>
        </w:rPr>
        <w:t>.</w:t>
      </w:r>
    </w:p>
    <w:p w14:paraId="0BE300D8" w14:textId="53FC8EE9" w:rsidR="009014F5" w:rsidRPr="00B85A9A" w:rsidRDefault="00005329" w:rsidP="00732968">
      <w:pPr>
        <w:pStyle w:val="Akapitzlis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Przysługujące praw</w:t>
      </w:r>
      <w:r w:rsidR="00BD25E0">
        <w:rPr>
          <w:rFonts w:ascii="Tahoma" w:hAnsi="Tahoma" w:cs="Tahoma"/>
          <w:b/>
          <w:bCs/>
          <w:color w:val="000000" w:themeColor="text1"/>
          <w:szCs w:val="20"/>
        </w:rPr>
        <w:t>a</w:t>
      </w:r>
    </w:p>
    <w:p w14:paraId="65173670" w14:textId="77777777" w:rsidR="009014F5" w:rsidRPr="00B85A9A" w:rsidRDefault="009014F5" w:rsidP="00732968">
      <w:pPr>
        <w:pStyle w:val="Akapitzlist"/>
        <w:spacing w:before="40" w:after="40" w:line="240" w:lineRule="auto"/>
        <w:ind w:right="0" w:firstLine="0"/>
        <w:contextualSpacing w:val="0"/>
        <w:rPr>
          <w:rFonts w:ascii="Tahoma" w:hAnsi="Tahoma" w:cs="Tahoma"/>
          <w:color w:val="000000" w:themeColor="text1"/>
          <w:szCs w:val="20"/>
        </w:rPr>
      </w:pPr>
      <w:r w:rsidRPr="00B85A9A">
        <w:rPr>
          <w:rFonts w:ascii="Tahoma" w:hAnsi="Tahoma" w:cs="Tahoma"/>
          <w:szCs w:val="20"/>
        </w:rPr>
        <w:t>Ma Pani/Pan prawo do:</w:t>
      </w:r>
    </w:p>
    <w:p w14:paraId="55DE6F71" w14:textId="5927C0AB" w:rsidR="009014F5" w:rsidRPr="00B85A9A" w:rsidRDefault="009014F5" w:rsidP="00732968">
      <w:pPr>
        <w:pStyle w:val="Akapitzlist"/>
        <w:numPr>
          <w:ilvl w:val="1"/>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szCs w:val="20"/>
        </w:rPr>
        <w:t>żądania od Administratora dostępu do danych osobowych,</w:t>
      </w:r>
    </w:p>
    <w:p w14:paraId="516616DE" w14:textId="4D1028C7" w:rsidR="009014F5" w:rsidRPr="00B85A9A" w:rsidRDefault="009014F5" w:rsidP="00732968">
      <w:pPr>
        <w:pStyle w:val="Akapitzlist"/>
        <w:numPr>
          <w:ilvl w:val="1"/>
          <w:numId w:val="3"/>
        </w:numPr>
        <w:spacing w:before="40" w:after="40" w:line="240" w:lineRule="auto"/>
        <w:ind w:right="0"/>
        <w:contextualSpacing w:val="0"/>
        <w:rPr>
          <w:rFonts w:ascii="Tahoma" w:hAnsi="Tahoma" w:cs="Tahoma"/>
          <w:szCs w:val="20"/>
        </w:rPr>
      </w:pPr>
      <w:r w:rsidRPr="00B85A9A">
        <w:rPr>
          <w:rFonts w:ascii="Tahoma" w:hAnsi="Tahoma" w:cs="Tahoma"/>
          <w:szCs w:val="20"/>
        </w:rPr>
        <w:t xml:space="preserve">żądania od Administratora sprostowania lub uzupełniania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016B53">
        <w:rPr>
          <w:rFonts w:ascii="Tahoma" w:hAnsi="Tahoma" w:cs="Tahoma"/>
          <w:szCs w:val="20"/>
        </w:rPr>
        <w:t>PZP</w:t>
      </w:r>
      <w:r w:rsidRPr="00B85A9A">
        <w:rPr>
          <w:rFonts w:ascii="Tahoma" w:hAnsi="Tahoma" w:cs="Tahoma"/>
          <w:szCs w:val="20"/>
        </w:rPr>
        <w:t xml:space="preserve"> oraz nie może naruszać integralności protokołu postępowania oraz jego załączników,</w:t>
      </w:r>
    </w:p>
    <w:p w14:paraId="5488342A" w14:textId="77777777" w:rsidR="009014F5" w:rsidRPr="00B85A9A" w:rsidRDefault="009014F5" w:rsidP="00732968">
      <w:pPr>
        <w:pStyle w:val="Akapitzlist"/>
        <w:numPr>
          <w:ilvl w:val="1"/>
          <w:numId w:val="3"/>
        </w:numPr>
        <w:spacing w:before="40" w:after="40" w:line="240" w:lineRule="auto"/>
        <w:ind w:right="0"/>
        <w:contextualSpacing w:val="0"/>
        <w:rPr>
          <w:rFonts w:ascii="Tahoma" w:hAnsi="Tahoma" w:cs="Tahoma"/>
          <w:szCs w:val="20"/>
        </w:rPr>
      </w:pPr>
      <w:r w:rsidRPr="00B85A9A">
        <w:rPr>
          <w:rFonts w:ascii="Tahoma" w:hAnsi="Tahoma" w:cs="Tahoma"/>
          <w:szCs w:val="20"/>
        </w:rPr>
        <w:t>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8461038" w14:textId="77777777" w:rsidR="009014F5" w:rsidRPr="00B85A9A" w:rsidRDefault="009014F5" w:rsidP="00732968">
      <w:pPr>
        <w:pStyle w:val="Akapitzlist"/>
        <w:numPr>
          <w:ilvl w:val="1"/>
          <w:numId w:val="3"/>
        </w:numPr>
        <w:spacing w:before="40" w:after="40" w:line="240" w:lineRule="auto"/>
        <w:ind w:right="0"/>
        <w:contextualSpacing w:val="0"/>
        <w:rPr>
          <w:rFonts w:ascii="Tahoma" w:hAnsi="Tahoma" w:cs="Tahoma"/>
          <w:szCs w:val="20"/>
        </w:rPr>
      </w:pPr>
      <w:r w:rsidRPr="00B85A9A">
        <w:rPr>
          <w:rFonts w:ascii="Tahoma" w:hAnsi="Tahoma" w:cs="Tahoma"/>
          <w:szCs w:val="20"/>
        </w:rPr>
        <w:t>wniesienia skargi do Prezesa Urzędu Ochrony Danych Osobowych.</w:t>
      </w:r>
    </w:p>
    <w:p w14:paraId="02E8E979" w14:textId="77777777" w:rsidR="009014F5" w:rsidRPr="00B85A9A" w:rsidRDefault="009014F5" w:rsidP="00732968">
      <w:pPr>
        <w:pStyle w:val="Akapitzlist"/>
        <w:spacing w:before="40" w:after="40" w:line="240" w:lineRule="auto"/>
        <w:ind w:right="0" w:firstLine="0"/>
        <w:contextualSpacing w:val="0"/>
        <w:rPr>
          <w:rFonts w:ascii="Tahoma" w:hAnsi="Tahoma" w:cs="Tahoma"/>
          <w:szCs w:val="20"/>
        </w:rPr>
      </w:pPr>
      <w:r w:rsidRPr="00B85A9A">
        <w:rPr>
          <w:rFonts w:ascii="Tahoma" w:hAnsi="Tahoma" w:cs="Tahoma"/>
          <w:szCs w:val="20"/>
        </w:rPr>
        <w:t>Nie przysługuje Pani/Panu:</w:t>
      </w:r>
    </w:p>
    <w:p w14:paraId="3C51721E" w14:textId="77777777" w:rsidR="009014F5" w:rsidRPr="00B85A9A" w:rsidRDefault="009014F5" w:rsidP="00732968">
      <w:pPr>
        <w:pStyle w:val="Akapitzlist"/>
        <w:numPr>
          <w:ilvl w:val="0"/>
          <w:numId w:val="4"/>
        </w:numPr>
        <w:spacing w:before="40" w:after="40" w:line="240" w:lineRule="auto"/>
        <w:ind w:right="0"/>
        <w:contextualSpacing w:val="0"/>
        <w:rPr>
          <w:rFonts w:ascii="Tahoma" w:hAnsi="Tahoma" w:cs="Tahoma"/>
          <w:szCs w:val="20"/>
        </w:rPr>
      </w:pPr>
      <w:r w:rsidRPr="00B85A9A">
        <w:rPr>
          <w:rFonts w:ascii="Tahoma" w:hAnsi="Tahoma" w:cs="Tahoma"/>
          <w:szCs w:val="20"/>
        </w:rPr>
        <w:t>w związku z art. 17 ust. 3 lit. b, d lub e RODO prawo do usunięcia danych osobowych;</w:t>
      </w:r>
    </w:p>
    <w:p w14:paraId="1B93B45B" w14:textId="77777777" w:rsidR="009014F5" w:rsidRPr="00B85A9A" w:rsidRDefault="009014F5" w:rsidP="00732968">
      <w:pPr>
        <w:pStyle w:val="Akapitzlist"/>
        <w:numPr>
          <w:ilvl w:val="0"/>
          <w:numId w:val="4"/>
        </w:numPr>
        <w:spacing w:before="40" w:after="40" w:line="240" w:lineRule="auto"/>
        <w:ind w:right="0"/>
        <w:contextualSpacing w:val="0"/>
        <w:rPr>
          <w:rFonts w:ascii="Tahoma" w:hAnsi="Tahoma" w:cs="Tahoma"/>
          <w:szCs w:val="20"/>
        </w:rPr>
      </w:pPr>
      <w:r w:rsidRPr="00B85A9A">
        <w:rPr>
          <w:rFonts w:ascii="Tahoma" w:hAnsi="Tahoma" w:cs="Tahoma"/>
          <w:szCs w:val="20"/>
        </w:rPr>
        <w:t>prawo do przenoszenia danych osobowych, o którym mowa w art. 20 RODO;</w:t>
      </w:r>
    </w:p>
    <w:p w14:paraId="61A68F6B" w14:textId="77777777" w:rsidR="00005329" w:rsidRPr="00B85A9A" w:rsidRDefault="00005329" w:rsidP="00732968">
      <w:pPr>
        <w:pStyle w:val="Akapitzlist"/>
        <w:keepNex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Prawo do sprzeciwu</w:t>
      </w:r>
      <w:bookmarkStart w:id="1" w:name="_Hlk74055172"/>
    </w:p>
    <w:p w14:paraId="4DD8F34E" w14:textId="3B066B03" w:rsidR="00005329" w:rsidRPr="00B85A9A" w:rsidRDefault="00005329" w:rsidP="00732968">
      <w:pPr>
        <w:keepNext/>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Ma Pani/Pan prawo do wniesienia sprzeciwu wobec przetwarzania swoich danych, jeżeli podstawę przetwarzania stanowi prawnie uzasadniony interes Administratora zgodnie z art. 6 ust. 1 lit.</w:t>
      </w:r>
      <w:r w:rsidR="000B1C2B" w:rsidRPr="00B85A9A">
        <w:rPr>
          <w:rFonts w:ascii="Tahoma" w:hAnsi="Tahoma" w:cs="Tahoma"/>
          <w:color w:val="000000" w:themeColor="text1"/>
          <w:szCs w:val="20"/>
        </w:rPr>
        <w:t> </w:t>
      </w:r>
      <w:r w:rsidRPr="00B85A9A">
        <w:rPr>
          <w:rFonts w:ascii="Tahoma" w:hAnsi="Tahoma" w:cs="Tahoma"/>
          <w:color w:val="000000" w:themeColor="text1"/>
          <w:szCs w:val="20"/>
        </w:rPr>
        <w:t>f) RODO. W takim przypadku Administrator nie będzie już przetwarzać tych danych osobowych, chyba że wykaże istnienie ważnych, nadrzędnych, prawnie uzasadnionych podstaw do przetwarzania, lub podstaw do ustalenia, dochodzenia lub obrony roszczeń.</w:t>
      </w:r>
    </w:p>
    <w:p w14:paraId="16FAE5B5" w14:textId="77777777" w:rsidR="00005329" w:rsidRPr="00B85A9A" w:rsidRDefault="00005329" w:rsidP="00732968">
      <w:pPr>
        <w:pStyle w:val="Akapitzlis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Skarga dotycząca przetwarzania danych osobowych</w:t>
      </w:r>
      <w:bookmarkEnd w:id="1"/>
    </w:p>
    <w:p w14:paraId="324B1996" w14:textId="77777777" w:rsidR="00005329" w:rsidRPr="00B85A9A" w:rsidRDefault="00005329" w:rsidP="00732968">
      <w:pPr>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lastRenderedPageBreak/>
        <w:t xml:space="preserve">Oprócz uprawnień przewidzianych powyżej, w przypadku powzięcia informacji o niezgodnym z prawem przetwarzaniu przez Administratora Pani/Pana danych osobowych, przysługuje Pani/Panu prawo wniesienia skargi do Prezesa Urzędu Ochrony Danych Osobowych (adres: ul. Stawki 2, 00-193 Warszawa, więcej informacji na stronie: </w:t>
      </w:r>
      <w:r w:rsidRPr="00B85A9A">
        <w:rPr>
          <w:rFonts w:ascii="Tahoma" w:hAnsi="Tahoma" w:cs="Tahoma"/>
          <w:szCs w:val="20"/>
        </w:rPr>
        <w:t>https://uodo.gov.pl/pl/p/kontakt</w:t>
      </w:r>
      <w:r w:rsidRPr="00B85A9A">
        <w:rPr>
          <w:rFonts w:ascii="Tahoma" w:hAnsi="Tahoma" w:cs="Tahoma"/>
          <w:color w:val="000000" w:themeColor="text1"/>
          <w:szCs w:val="20"/>
        </w:rPr>
        <w:t>).</w:t>
      </w:r>
    </w:p>
    <w:p w14:paraId="06215840" w14:textId="77777777" w:rsidR="00005329" w:rsidRPr="00B85A9A" w:rsidRDefault="00005329" w:rsidP="00732968">
      <w:pPr>
        <w:pStyle w:val="Akapitzlist"/>
        <w:numPr>
          <w:ilvl w:val="0"/>
          <w:numId w:val="3"/>
        </w:numPr>
        <w:spacing w:before="40" w:after="40" w:line="240" w:lineRule="auto"/>
        <w:ind w:right="0"/>
        <w:contextualSpacing w:val="0"/>
        <w:rPr>
          <w:rFonts w:ascii="Tahoma" w:hAnsi="Tahoma" w:cs="Tahoma"/>
          <w:b/>
          <w:bCs/>
          <w:color w:val="000000" w:themeColor="text1"/>
          <w:szCs w:val="20"/>
        </w:rPr>
      </w:pPr>
      <w:r w:rsidRPr="00B85A9A">
        <w:rPr>
          <w:rFonts w:ascii="Tahoma" w:hAnsi="Tahoma" w:cs="Tahoma"/>
          <w:b/>
          <w:bCs/>
          <w:color w:val="000000" w:themeColor="text1"/>
          <w:szCs w:val="20"/>
        </w:rPr>
        <w:t>Źródło pochodzenia danych osobowych</w:t>
      </w:r>
    </w:p>
    <w:p w14:paraId="48435109" w14:textId="7FAE0764" w:rsidR="00005329" w:rsidRPr="00B85A9A" w:rsidRDefault="00356A7E" w:rsidP="00732968">
      <w:pPr>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 xml:space="preserve">Jeżeli </w:t>
      </w:r>
      <w:r w:rsidR="00005329" w:rsidRPr="00B85A9A">
        <w:rPr>
          <w:rFonts w:ascii="Tahoma" w:hAnsi="Tahoma" w:cs="Tahoma"/>
          <w:color w:val="000000" w:themeColor="text1"/>
          <w:szCs w:val="20"/>
        </w:rPr>
        <w:t>Pani/Pana dane osobowe</w:t>
      </w:r>
      <w:r w:rsidR="007B028D" w:rsidRPr="00B85A9A">
        <w:rPr>
          <w:rFonts w:ascii="Tahoma" w:hAnsi="Tahoma" w:cs="Tahoma"/>
          <w:color w:val="000000" w:themeColor="text1"/>
          <w:szCs w:val="20"/>
        </w:rPr>
        <w:t xml:space="preserve"> nie</w:t>
      </w:r>
      <w:r w:rsidR="00005329" w:rsidRPr="00B85A9A">
        <w:rPr>
          <w:rFonts w:ascii="Tahoma" w:hAnsi="Tahoma" w:cs="Tahoma"/>
          <w:color w:val="000000" w:themeColor="text1"/>
          <w:szCs w:val="20"/>
        </w:rPr>
        <w:t xml:space="preserve"> zostały </w:t>
      </w:r>
      <w:r w:rsidR="007B028D" w:rsidRPr="00B85A9A">
        <w:rPr>
          <w:rFonts w:ascii="Tahoma" w:hAnsi="Tahoma" w:cs="Tahoma"/>
          <w:color w:val="000000" w:themeColor="text1"/>
          <w:szCs w:val="20"/>
        </w:rPr>
        <w:t xml:space="preserve">przekazane Administratorowi </w:t>
      </w:r>
      <w:r w:rsidR="00B74BD8" w:rsidRPr="00B85A9A">
        <w:rPr>
          <w:rFonts w:ascii="Tahoma" w:hAnsi="Tahoma" w:cs="Tahoma"/>
          <w:color w:val="000000" w:themeColor="text1"/>
          <w:szCs w:val="20"/>
        </w:rPr>
        <w:t xml:space="preserve">bezpośrednio przez Panią/Pana, wówczas zostały </w:t>
      </w:r>
      <w:r w:rsidR="00005329" w:rsidRPr="00B85A9A">
        <w:rPr>
          <w:rFonts w:ascii="Tahoma" w:hAnsi="Tahoma" w:cs="Tahoma"/>
          <w:color w:val="000000" w:themeColor="text1"/>
          <w:szCs w:val="20"/>
        </w:rPr>
        <w:t xml:space="preserve">otrzymane przez Administratora od </w:t>
      </w:r>
      <w:r w:rsidR="007B489B" w:rsidRPr="00B85A9A">
        <w:rPr>
          <w:rFonts w:ascii="Tahoma" w:hAnsi="Tahoma" w:cs="Tahoma"/>
          <w:color w:val="000000" w:themeColor="text1"/>
          <w:szCs w:val="20"/>
        </w:rPr>
        <w:t>Wykonawcy.</w:t>
      </w:r>
    </w:p>
    <w:p w14:paraId="18025B7F" w14:textId="1CB77036" w:rsidR="00067CB2" w:rsidRPr="00B85A9A" w:rsidRDefault="00CF4599" w:rsidP="00732968">
      <w:pPr>
        <w:pStyle w:val="Akapitzlis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Dobrowolność podania danych oraz skutki ich niepodania</w:t>
      </w:r>
    </w:p>
    <w:p w14:paraId="020DB9F1" w14:textId="7F0672F0" w:rsidR="008F7E8B" w:rsidRDefault="008F7E8B" w:rsidP="008F7E8B">
      <w:pPr>
        <w:spacing w:before="40" w:after="40" w:line="240" w:lineRule="auto"/>
        <w:ind w:right="0" w:firstLine="698"/>
        <w:rPr>
          <w:rFonts w:ascii="Tahoma" w:hAnsi="Tahoma" w:cs="Tahoma"/>
          <w:color w:val="000000" w:themeColor="text1"/>
          <w:szCs w:val="20"/>
        </w:rPr>
      </w:pPr>
      <w:r w:rsidRPr="008F7E8B">
        <w:rPr>
          <w:rFonts w:ascii="Tahoma" w:hAnsi="Tahoma" w:cs="Tahoma"/>
          <w:color w:val="000000" w:themeColor="text1"/>
          <w:szCs w:val="20"/>
        </w:rPr>
        <w:t xml:space="preserve">Podanie danych </w:t>
      </w:r>
      <w:r w:rsidR="00053181">
        <w:rPr>
          <w:rFonts w:ascii="Tahoma" w:hAnsi="Tahoma" w:cs="Tahoma"/>
          <w:color w:val="000000" w:themeColor="text1"/>
          <w:szCs w:val="20"/>
        </w:rPr>
        <w:t xml:space="preserve">Wykonawcy będącego osobą fizyczną </w:t>
      </w:r>
      <w:r w:rsidRPr="008F7E8B">
        <w:rPr>
          <w:rFonts w:ascii="Tahoma" w:hAnsi="Tahoma" w:cs="Tahoma"/>
          <w:color w:val="000000" w:themeColor="text1"/>
          <w:szCs w:val="20"/>
        </w:rPr>
        <w:t>jest wymogiem prawnym (w przypadku zamówień publicznych objętych PZP) lub warunkiem koniecznym do udziału w postępowaniu i zawarcia umowy (w przypadku postępowań regulaminowych). Konsekwencją niepodania danych może być brak możliwości udziału w postępowaniu lub zawarcia umowy.</w:t>
      </w:r>
      <w:r w:rsidR="00AA75D0">
        <w:rPr>
          <w:rFonts w:ascii="Tahoma" w:hAnsi="Tahoma" w:cs="Tahoma"/>
          <w:color w:val="000000" w:themeColor="text1"/>
          <w:szCs w:val="20"/>
        </w:rPr>
        <w:t xml:space="preserve"> W przypadku postępowa</w:t>
      </w:r>
      <w:r w:rsidR="004A5CDB">
        <w:rPr>
          <w:rFonts w:ascii="Tahoma" w:hAnsi="Tahoma" w:cs="Tahoma"/>
          <w:color w:val="000000" w:themeColor="text1"/>
          <w:szCs w:val="20"/>
        </w:rPr>
        <w:t xml:space="preserve">ń prowadzonych na podstawie ustawy PZP </w:t>
      </w:r>
      <w:r w:rsidR="00352466" w:rsidRPr="00352466">
        <w:rPr>
          <w:rFonts w:ascii="Tahoma" w:hAnsi="Tahoma" w:cs="Tahoma"/>
          <w:color w:val="000000" w:themeColor="text1"/>
          <w:szCs w:val="20"/>
        </w:rPr>
        <w:t>konsekwencje niepodania określonych danych wynikają z ustawy PZP</w:t>
      </w:r>
      <w:r w:rsidR="007748EB">
        <w:rPr>
          <w:rFonts w:ascii="Tahoma" w:hAnsi="Tahoma" w:cs="Tahoma"/>
          <w:color w:val="000000" w:themeColor="text1"/>
          <w:szCs w:val="20"/>
        </w:rPr>
        <w:t>.</w:t>
      </w:r>
    </w:p>
    <w:p w14:paraId="5988B28A" w14:textId="63A30700" w:rsidR="00005329" w:rsidRPr="008F7E8B" w:rsidRDefault="00005329" w:rsidP="008F7E8B">
      <w:pPr>
        <w:pStyle w:val="Akapitzlist"/>
        <w:numPr>
          <w:ilvl w:val="0"/>
          <w:numId w:val="3"/>
        </w:numPr>
        <w:spacing w:before="40" w:after="40" w:line="240" w:lineRule="auto"/>
        <w:ind w:right="0"/>
        <w:contextualSpacing w:val="0"/>
        <w:rPr>
          <w:rFonts w:ascii="Tahoma" w:hAnsi="Tahoma" w:cs="Tahoma"/>
          <w:color w:val="000000" w:themeColor="text1"/>
          <w:szCs w:val="20"/>
        </w:rPr>
      </w:pPr>
      <w:r w:rsidRPr="008F7E8B">
        <w:rPr>
          <w:rFonts w:ascii="Tahoma" w:hAnsi="Tahoma" w:cs="Tahoma"/>
          <w:b/>
          <w:bCs/>
          <w:color w:val="000000" w:themeColor="text1"/>
          <w:szCs w:val="20"/>
        </w:rPr>
        <w:t>Zautomatyzowane podejmowanie decyzji</w:t>
      </w:r>
    </w:p>
    <w:p w14:paraId="6C364407" w14:textId="77777777" w:rsidR="00005329" w:rsidRPr="00B85A9A" w:rsidRDefault="00005329" w:rsidP="00732968">
      <w:pPr>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W oparciu o dane, które Pani/Pana dotyczą Administrator nie będzie podejmował decyzji w sposób zautomatyzowany, nie będą one także poddawane profilowaniu.</w:t>
      </w:r>
    </w:p>
    <w:p w14:paraId="78DCAFF5" w14:textId="77777777" w:rsidR="00005329" w:rsidRPr="00B85A9A" w:rsidRDefault="00005329" w:rsidP="00732968">
      <w:pPr>
        <w:pStyle w:val="Akapitzlist"/>
        <w:keepNext/>
        <w:numPr>
          <w:ilvl w:val="0"/>
          <w:numId w:val="3"/>
        </w:numPr>
        <w:spacing w:before="40" w:after="40" w:line="240" w:lineRule="auto"/>
        <w:ind w:right="0"/>
        <w:contextualSpacing w:val="0"/>
        <w:rPr>
          <w:rFonts w:ascii="Tahoma" w:hAnsi="Tahoma" w:cs="Tahoma"/>
          <w:color w:val="000000" w:themeColor="text1"/>
          <w:szCs w:val="20"/>
        </w:rPr>
      </w:pPr>
      <w:r w:rsidRPr="00B85A9A">
        <w:rPr>
          <w:rFonts w:ascii="Tahoma" w:hAnsi="Tahoma" w:cs="Tahoma"/>
          <w:b/>
          <w:bCs/>
          <w:color w:val="000000" w:themeColor="text1"/>
          <w:szCs w:val="20"/>
        </w:rPr>
        <w:t>Transfer danych poza EOG</w:t>
      </w:r>
    </w:p>
    <w:p w14:paraId="713A5B44" w14:textId="5A7770CD" w:rsidR="00B334AF" w:rsidRPr="00B85A9A" w:rsidRDefault="00005329" w:rsidP="00732968">
      <w:pPr>
        <w:keepNext/>
        <w:spacing w:before="40" w:after="40" w:line="240" w:lineRule="auto"/>
        <w:ind w:firstLine="708"/>
        <w:rPr>
          <w:rFonts w:ascii="Tahoma" w:hAnsi="Tahoma" w:cs="Tahoma"/>
          <w:color w:val="000000" w:themeColor="text1"/>
          <w:szCs w:val="20"/>
        </w:rPr>
      </w:pPr>
      <w:r w:rsidRPr="00B85A9A">
        <w:rPr>
          <w:rFonts w:ascii="Tahoma" w:hAnsi="Tahoma" w:cs="Tahoma"/>
          <w:color w:val="000000" w:themeColor="text1"/>
          <w:szCs w:val="20"/>
        </w:rPr>
        <w:t>Administrator nie będzie przekazywał Pani/Pana danych osobowych poza Europejski Obszar Gospodarczy.</w:t>
      </w:r>
    </w:p>
    <w:sectPr w:rsidR="00B334AF" w:rsidRPr="00B85A9A">
      <w:headerReference w:type="default" r:id="rId11"/>
      <w:pgSz w:w="11906" w:h="16838"/>
      <w:pgMar w:top="1453" w:right="1414" w:bottom="1546" w:left="141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BE674" w14:textId="77777777" w:rsidR="008C6B63" w:rsidRDefault="008C6B63" w:rsidP="00D47E5F">
      <w:pPr>
        <w:spacing w:after="0" w:line="240" w:lineRule="auto"/>
      </w:pPr>
      <w:r>
        <w:separator/>
      </w:r>
    </w:p>
  </w:endnote>
  <w:endnote w:type="continuationSeparator" w:id="0">
    <w:p w14:paraId="2D562A7A" w14:textId="77777777" w:rsidR="008C6B63" w:rsidRDefault="008C6B63" w:rsidP="00D47E5F">
      <w:pPr>
        <w:spacing w:after="0" w:line="240" w:lineRule="auto"/>
      </w:pPr>
      <w:r>
        <w:continuationSeparator/>
      </w:r>
    </w:p>
  </w:endnote>
  <w:endnote w:type="continuationNotice" w:id="1">
    <w:p w14:paraId="1B3AB992" w14:textId="77777777" w:rsidR="008C6B63" w:rsidRDefault="008C6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28F6B" w14:textId="77777777" w:rsidR="008C6B63" w:rsidRDefault="008C6B63" w:rsidP="00D47E5F">
      <w:pPr>
        <w:spacing w:after="0" w:line="240" w:lineRule="auto"/>
      </w:pPr>
      <w:r>
        <w:separator/>
      </w:r>
    </w:p>
  </w:footnote>
  <w:footnote w:type="continuationSeparator" w:id="0">
    <w:p w14:paraId="43487DD9" w14:textId="77777777" w:rsidR="008C6B63" w:rsidRDefault="008C6B63" w:rsidP="00D47E5F">
      <w:pPr>
        <w:spacing w:after="0" w:line="240" w:lineRule="auto"/>
      </w:pPr>
      <w:r>
        <w:continuationSeparator/>
      </w:r>
    </w:p>
  </w:footnote>
  <w:footnote w:type="continuationNotice" w:id="1">
    <w:p w14:paraId="53CE4BE0" w14:textId="77777777" w:rsidR="008C6B63" w:rsidRDefault="008C6B6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695E" w14:textId="07FEC0AF" w:rsidR="00A04AB1" w:rsidRDefault="00A04AB1" w:rsidP="00A04AB1">
    <w:pPr>
      <w:pStyle w:val="Nagwek"/>
      <w:jc w:val="right"/>
    </w:pPr>
    <w:r>
      <w:t>Załącznik nr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411409"/>
    <w:multiLevelType w:val="hybridMultilevel"/>
    <w:tmpl w:val="8BCA62D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77195AC7"/>
    <w:multiLevelType w:val="hybridMultilevel"/>
    <w:tmpl w:val="1DE669C0"/>
    <w:lvl w:ilvl="0" w:tplc="363040FC">
      <w:start w:val="1"/>
      <w:numFmt w:val="decimal"/>
      <w:lvlText w:val="%1."/>
      <w:lvlJc w:val="left"/>
      <w:pPr>
        <w:ind w:left="428" w:firstLine="0"/>
      </w:pPr>
      <w:rPr>
        <w:rFonts w:ascii="Calibri" w:eastAsia="Times New Roman" w:hAnsi="Calibri" w:cs="Calibri" w:hint="default"/>
        <w:b w:val="0"/>
        <w:i w:val="0"/>
        <w:strike w:val="0"/>
        <w:dstrike w:val="0"/>
        <w:color w:val="000000"/>
        <w:sz w:val="24"/>
        <w:szCs w:val="24"/>
        <w:u w:val="none" w:color="000000"/>
        <w:bdr w:val="none" w:sz="0" w:space="0" w:color="auto"/>
        <w:shd w:val="clear" w:color="auto" w:fill="auto"/>
        <w:vertAlign w:val="baseline"/>
      </w:rPr>
    </w:lvl>
    <w:lvl w:ilvl="1" w:tplc="9A6CA9DC">
      <w:start w:val="1"/>
      <w:numFmt w:val="lowerLetter"/>
      <w:lvlText w:val="%2)"/>
      <w:lvlJc w:val="left"/>
      <w:pPr>
        <w:ind w:left="69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A74ED126">
      <w:start w:val="1"/>
      <w:numFmt w:val="lowerRoman"/>
      <w:lvlText w:val="%3"/>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4EC0C14">
      <w:start w:val="1"/>
      <w:numFmt w:val="decimal"/>
      <w:lvlText w:val="%4"/>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514818E">
      <w:start w:val="1"/>
      <w:numFmt w:val="lowerLetter"/>
      <w:lvlText w:val="%5"/>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A9A3356">
      <w:start w:val="1"/>
      <w:numFmt w:val="lowerRoman"/>
      <w:lvlText w:val="%6"/>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852490C">
      <w:start w:val="1"/>
      <w:numFmt w:val="decimal"/>
      <w:lvlText w:val="%7"/>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CF0B584">
      <w:start w:val="1"/>
      <w:numFmt w:val="lowerLetter"/>
      <w:lvlText w:val="%8"/>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989422">
      <w:start w:val="1"/>
      <w:numFmt w:val="lowerRoman"/>
      <w:lvlText w:val="%9"/>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7B3E556F"/>
    <w:multiLevelType w:val="hybridMultilevel"/>
    <w:tmpl w:val="B6904318"/>
    <w:lvl w:ilvl="0" w:tplc="55F2780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DED3756"/>
    <w:multiLevelType w:val="hybridMultilevel"/>
    <w:tmpl w:val="3F5E8E28"/>
    <w:lvl w:ilvl="0" w:tplc="0F5CAFF2">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2145848">
      <w:start w:val="1"/>
      <w:numFmt w:val="bullet"/>
      <w:lvlText w:val="•"/>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B62FB8">
      <w:start w:val="1"/>
      <w:numFmt w:val="bullet"/>
      <w:lvlText w:val="▪"/>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DA8A62">
      <w:start w:val="1"/>
      <w:numFmt w:val="bullet"/>
      <w:lvlText w:val="•"/>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7B0B424">
      <w:start w:val="1"/>
      <w:numFmt w:val="bullet"/>
      <w:lvlText w:val="o"/>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97A8264">
      <w:start w:val="1"/>
      <w:numFmt w:val="bullet"/>
      <w:lvlText w:val="▪"/>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9322F6E">
      <w:start w:val="1"/>
      <w:numFmt w:val="bullet"/>
      <w:lvlText w:val="•"/>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0BA0106">
      <w:start w:val="1"/>
      <w:numFmt w:val="bullet"/>
      <w:lvlText w:val="o"/>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4AED052">
      <w:start w:val="1"/>
      <w:numFmt w:val="bullet"/>
      <w:lvlText w:val="▪"/>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AF"/>
    <w:rsid w:val="00005329"/>
    <w:rsid w:val="000118D9"/>
    <w:rsid w:val="00016B53"/>
    <w:rsid w:val="00025020"/>
    <w:rsid w:val="0002683B"/>
    <w:rsid w:val="00035B3C"/>
    <w:rsid w:val="00052727"/>
    <w:rsid w:val="00053181"/>
    <w:rsid w:val="00067CB2"/>
    <w:rsid w:val="00071005"/>
    <w:rsid w:val="00075515"/>
    <w:rsid w:val="00077F38"/>
    <w:rsid w:val="000B1C2B"/>
    <w:rsid w:val="000D21B1"/>
    <w:rsid w:val="000F69A8"/>
    <w:rsid w:val="00110E5A"/>
    <w:rsid w:val="0017656B"/>
    <w:rsid w:val="00181CDB"/>
    <w:rsid w:val="00184362"/>
    <w:rsid w:val="001A6EBE"/>
    <w:rsid w:val="00217974"/>
    <w:rsid w:val="002537A2"/>
    <w:rsid w:val="00266D9F"/>
    <w:rsid w:val="00267353"/>
    <w:rsid w:val="002D2B49"/>
    <w:rsid w:val="002D32DD"/>
    <w:rsid w:val="002E198F"/>
    <w:rsid w:val="00314F01"/>
    <w:rsid w:val="00350277"/>
    <w:rsid w:val="00352466"/>
    <w:rsid w:val="00356A7E"/>
    <w:rsid w:val="003812E3"/>
    <w:rsid w:val="00385B83"/>
    <w:rsid w:val="003B5B1F"/>
    <w:rsid w:val="003D50F6"/>
    <w:rsid w:val="003D6DE1"/>
    <w:rsid w:val="00410273"/>
    <w:rsid w:val="004123A9"/>
    <w:rsid w:val="004141E9"/>
    <w:rsid w:val="004327B3"/>
    <w:rsid w:val="004449C5"/>
    <w:rsid w:val="00446889"/>
    <w:rsid w:val="00472E39"/>
    <w:rsid w:val="00474931"/>
    <w:rsid w:val="00475FD9"/>
    <w:rsid w:val="004A5CDB"/>
    <w:rsid w:val="004D26F9"/>
    <w:rsid w:val="004F4680"/>
    <w:rsid w:val="00516186"/>
    <w:rsid w:val="00517F00"/>
    <w:rsid w:val="00524646"/>
    <w:rsid w:val="00530D32"/>
    <w:rsid w:val="00574996"/>
    <w:rsid w:val="005B1065"/>
    <w:rsid w:val="005D47ED"/>
    <w:rsid w:val="005E77F6"/>
    <w:rsid w:val="005F1971"/>
    <w:rsid w:val="005F31D3"/>
    <w:rsid w:val="00603049"/>
    <w:rsid w:val="006639C7"/>
    <w:rsid w:val="00691409"/>
    <w:rsid w:val="00693F3E"/>
    <w:rsid w:val="00695736"/>
    <w:rsid w:val="006A088A"/>
    <w:rsid w:val="006C4327"/>
    <w:rsid w:val="00711E5F"/>
    <w:rsid w:val="00732968"/>
    <w:rsid w:val="007562FF"/>
    <w:rsid w:val="007748EB"/>
    <w:rsid w:val="007A772C"/>
    <w:rsid w:val="007B028D"/>
    <w:rsid w:val="007B0590"/>
    <w:rsid w:val="007B450F"/>
    <w:rsid w:val="007B489B"/>
    <w:rsid w:val="007B7FFA"/>
    <w:rsid w:val="007E7969"/>
    <w:rsid w:val="007E7EF6"/>
    <w:rsid w:val="00815332"/>
    <w:rsid w:val="008155CE"/>
    <w:rsid w:val="00842AB1"/>
    <w:rsid w:val="0087254E"/>
    <w:rsid w:val="00890AD9"/>
    <w:rsid w:val="008C6B63"/>
    <w:rsid w:val="008E1F92"/>
    <w:rsid w:val="008F7E8B"/>
    <w:rsid w:val="009014F5"/>
    <w:rsid w:val="00901C31"/>
    <w:rsid w:val="009056EC"/>
    <w:rsid w:val="00995005"/>
    <w:rsid w:val="009D0D67"/>
    <w:rsid w:val="009D6B2F"/>
    <w:rsid w:val="009F23D2"/>
    <w:rsid w:val="00A02554"/>
    <w:rsid w:val="00A04AB1"/>
    <w:rsid w:val="00A2252C"/>
    <w:rsid w:val="00A2439D"/>
    <w:rsid w:val="00A7751D"/>
    <w:rsid w:val="00A80968"/>
    <w:rsid w:val="00A83B11"/>
    <w:rsid w:val="00AA05A2"/>
    <w:rsid w:val="00AA75D0"/>
    <w:rsid w:val="00B05E9D"/>
    <w:rsid w:val="00B10EB1"/>
    <w:rsid w:val="00B334AF"/>
    <w:rsid w:val="00B64B10"/>
    <w:rsid w:val="00B74BD8"/>
    <w:rsid w:val="00B85A9A"/>
    <w:rsid w:val="00B86FD1"/>
    <w:rsid w:val="00BB7CE0"/>
    <w:rsid w:val="00BD25E0"/>
    <w:rsid w:val="00C07FCA"/>
    <w:rsid w:val="00C37AAB"/>
    <w:rsid w:val="00C437E1"/>
    <w:rsid w:val="00C5192B"/>
    <w:rsid w:val="00C540A2"/>
    <w:rsid w:val="00C94AA4"/>
    <w:rsid w:val="00CF4599"/>
    <w:rsid w:val="00CF6192"/>
    <w:rsid w:val="00D00615"/>
    <w:rsid w:val="00D139D0"/>
    <w:rsid w:val="00D47E5F"/>
    <w:rsid w:val="00D63762"/>
    <w:rsid w:val="00D963E0"/>
    <w:rsid w:val="00DA5B75"/>
    <w:rsid w:val="00DD52C2"/>
    <w:rsid w:val="00E020B1"/>
    <w:rsid w:val="00E05E80"/>
    <w:rsid w:val="00E61977"/>
    <w:rsid w:val="00E6353A"/>
    <w:rsid w:val="00E678FE"/>
    <w:rsid w:val="00E738F7"/>
    <w:rsid w:val="00E75194"/>
    <w:rsid w:val="00E95B77"/>
    <w:rsid w:val="00EB6E41"/>
    <w:rsid w:val="00ED2C79"/>
    <w:rsid w:val="00EE54C6"/>
    <w:rsid w:val="00EE7F26"/>
    <w:rsid w:val="00F130E7"/>
    <w:rsid w:val="00F21565"/>
    <w:rsid w:val="00F31A1D"/>
    <w:rsid w:val="00F44757"/>
    <w:rsid w:val="00F57B05"/>
    <w:rsid w:val="00F75853"/>
    <w:rsid w:val="00F947AA"/>
    <w:rsid w:val="00F96B3B"/>
    <w:rsid w:val="00FC5043"/>
    <w:rsid w:val="00FD3A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F356"/>
  <w15:docId w15:val="{48A8981F-8CB7-4708-981C-E81138A9F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3" w:line="228" w:lineRule="auto"/>
      <w:ind w:left="10" w:right="4" w:hanging="10"/>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7E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7E5F"/>
    <w:rPr>
      <w:rFonts w:ascii="Times New Roman" w:eastAsia="Times New Roman" w:hAnsi="Times New Roman" w:cs="Times New Roman"/>
      <w:color w:val="000000"/>
      <w:sz w:val="20"/>
    </w:rPr>
  </w:style>
  <w:style w:type="paragraph" w:styleId="Stopka">
    <w:name w:val="footer"/>
    <w:basedOn w:val="Normalny"/>
    <w:link w:val="StopkaZnak"/>
    <w:uiPriority w:val="99"/>
    <w:unhideWhenUsed/>
    <w:rsid w:val="00D47E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7E5F"/>
    <w:rPr>
      <w:rFonts w:ascii="Times New Roman" w:eastAsia="Times New Roman" w:hAnsi="Times New Roman" w:cs="Times New Roman"/>
      <w:color w:val="000000"/>
      <w:sz w:val="20"/>
    </w:rPr>
  </w:style>
  <w:style w:type="paragraph" w:styleId="Poprawka">
    <w:name w:val="Revision"/>
    <w:hidden/>
    <w:uiPriority w:val="99"/>
    <w:semiHidden/>
    <w:rsid w:val="000118D9"/>
    <w:rPr>
      <w:rFonts w:ascii="Times New Roman" w:eastAsia="Times New Roman" w:hAnsi="Times New Roman" w:cs="Times New Roman"/>
      <w:color w:val="000000"/>
      <w:sz w:val="20"/>
    </w:rPr>
  </w:style>
  <w:style w:type="paragraph" w:styleId="Akapitzlist">
    <w:name w:val="List Paragraph"/>
    <w:basedOn w:val="Normalny"/>
    <w:uiPriority w:val="34"/>
    <w:qFormat/>
    <w:rsid w:val="00184362"/>
    <w:pPr>
      <w:ind w:left="720"/>
      <w:contextualSpacing/>
    </w:pPr>
  </w:style>
  <w:style w:type="character" w:styleId="Hipercze">
    <w:name w:val="Hyperlink"/>
    <w:basedOn w:val="Domylnaczcionkaakapitu"/>
    <w:uiPriority w:val="99"/>
    <w:unhideWhenUsed/>
    <w:rsid w:val="00D139D0"/>
    <w:rPr>
      <w:color w:val="0563C1" w:themeColor="hyperlink"/>
      <w:u w:val="single"/>
    </w:rPr>
  </w:style>
  <w:style w:type="character" w:customStyle="1" w:styleId="Nierozpoznanawzmianka1">
    <w:name w:val="Nierozpoznana wzmianka1"/>
    <w:basedOn w:val="Domylnaczcionkaakapitu"/>
    <w:uiPriority w:val="99"/>
    <w:semiHidden/>
    <w:unhideWhenUsed/>
    <w:rsid w:val="00D139D0"/>
    <w:rPr>
      <w:color w:val="605E5C"/>
      <w:shd w:val="clear" w:color="auto" w:fill="E1DFDD"/>
    </w:rPr>
  </w:style>
  <w:style w:type="character" w:styleId="Odwoaniedokomentarza">
    <w:name w:val="annotation reference"/>
    <w:basedOn w:val="Domylnaczcionkaakapitu"/>
    <w:uiPriority w:val="99"/>
    <w:semiHidden/>
    <w:unhideWhenUsed/>
    <w:rsid w:val="00D139D0"/>
    <w:rPr>
      <w:sz w:val="16"/>
      <w:szCs w:val="16"/>
    </w:rPr>
  </w:style>
  <w:style w:type="paragraph" w:styleId="Tekstkomentarza">
    <w:name w:val="annotation text"/>
    <w:basedOn w:val="Normalny"/>
    <w:link w:val="TekstkomentarzaZnak"/>
    <w:uiPriority w:val="99"/>
    <w:unhideWhenUsed/>
    <w:rsid w:val="00D139D0"/>
    <w:pPr>
      <w:spacing w:line="240" w:lineRule="auto"/>
    </w:pPr>
    <w:rPr>
      <w:szCs w:val="20"/>
    </w:rPr>
  </w:style>
  <w:style w:type="character" w:customStyle="1" w:styleId="TekstkomentarzaZnak">
    <w:name w:val="Tekst komentarza Znak"/>
    <w:basedOn w:val="Domylnaczcionkaakapitu"/>
    <w:link w:val="Tekstkomentarza"/>
    <w:uiPriority w:val="99"/>
    <w:rsid w:val="00D139D0"/>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D139D0"/>
    <w:rPr>
      <w:b/>
      <w:bCs/>
    </w:rPr>
  </w:style>
  <w:style w:type="character" w:customStyle="1" w:styleId="TematkomentarzaZnak">
    <w:name w:val="Temat komentarza Znak"/>
    <w:basedOn w:val="TekstkomentarzaZnak"/>
    <w:link w:val="Tematkomentarza"/>
    <w:uiPriority w:val="99"/>
    <w:semiHidden/>
    <w:rsid w:val="00D139D0"/>
    <w:rPr>
      <w:rFonts w:ascii="Times New Roman" w:eastAsia="Times New Roman" w:hAnsi="Times New Roman" w:cs="Times New Roman"/>
      <w:b/>
      <w:bCs/>
      <w:color w:val="000000"/>
      <w:sz w:val="20"/>
      <w:szCs w:val="20"/>
    </w:rPr>
  </w:style>
  <w:style w:type="paragraph" w:styleId="NormalnyWeb">
    <w:name w:val="Normal (Web)"/>
    <w:basedOn w:val="Normalny"/>
    <w:uiPriority w:val="99"/>
    <w:semiHidden/>
    <w:unhideWhenUsed/>
    <w:rsid w:val="00071005"/>
    <w:rPr>
      <w:sz w:val="24"/>
    </w:rPr>
  </w:style>
  <w:style w:type="paragraph" w:styleId="Tekstdymka">
    <w:name w:val="Balloon Text"/>
    <w:basedOn w:val="Normalny"/>
    <w:link w:val="TekstdymkaZnak"/>
    <w:uiPriority w:val="99"/>
    <w:semiHidden/>
    <w:unhideWhenUsed/>
    <w:rsid w:val="00475FD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75FD9"/>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7976">
      <w:bodyDiv w:val="1"/>
      <w:marLeft w:val="0"/>
      <w:marRight w:val="0"/>
      <w:marTop w:val="0"/>
      <w:marBottom w:val="0"/>
      <w:divBdr>
        <w:top w:val="none" w:sz="0" w:space="0" w:color="auto"/>
        <w:left w:val="none" w:sz="0" w:space="0" w:color="auto"/>
        <w:bottom w:val="none" w:sz="0" w:space="0" w:color="auto"/>
        <w:right w:val="none" w:sz="0" w:space="0" w:color="auto"/>
      </w:divBdr>
    </w:div>
    <w:div w:id="770782356">
      <w:bodyDiv w:val="1"/>
      <w:marLeft w:val="0"/>
      <w:marRight w:val="0"/>
      <w:marTop w:val="0"/>
      <w:marBottom w:val="0"/>
      <w:divBdr>
        <w:top w:val="none" w:sz="0" w:space="0" w:color="auto"/>
        <w:left w:val="none" w:sz="0" w:space="0" w:color="auto"/>
        <w:bottom w:val="none" w:sz="0" w:space="0" w:color="auto"/>
        <w:right w:val="none" w:sz="0" w:space="0" w:color="auto"/>
      </w:divBdr>
    </w:div>
    <w:div w:id="1161044748">
      <w:bodyDiv w:val="1"/>
      <w:marLeft w:val="0"/>
      <w:marRight w:val="0"/>
      <w:marTop w:val="0"/>
      <w:marBottom w:val="0"/>
      <w:divBdr>
        <w:top w:val="none" w:sz="0" w:space="0" w:color="auto"/>
        <w:left w:val="none" w:sz="0" w:space="0" w:color="auto"/>
        <w:bottom w:val="none" w:sz="0" w:space="0" w:color="auto"/>
        <w:right w:val="none" w:sz="0" w:space="0" w:color="auto"/>
      </w:divBdr>
    </w:div>
    <w:div w:id="1198350976">
      <w:bodyDiv w:val="1"/>
      <w:marLeft w:val="0"/>
      <w:marRight w:val="0"/>
      <w:marTop w:val="0"/>
      <w:marBottom w:val="0"/>
      <w:divBdr>
        <w:top w:val="none" w:sz="0" w:space="0" w:color="auto"/>
        <w:left w:val="none" w:sz="0" w:space="0" w:color="auto"/>
        <w:bottom w:val="none" w:sz="0" w:space="0" w:color="auto"/>
        <w:right w:val="none" w:sz="0" w:space="0" w:color="auto"/>
      </w:divBdr>
      <w:divsChild>
        <w:div w:id="555430005">
          <w:marLeft w:val="0"/>
          <w:marRight w:val="0"/>
          <w:marTop w:val="240"/>
          <w:marBottom w:val="0"/>
          <w:divBdr>
            <w:top w:val="none" w:sz="0" w:space="0" w:color="auto"/>
            <w:left w:val="none" w:sz="0" w:space="0" w:color="auto"/>
            <w:bottom w:val="none" w:sz="0" w:space="0" w:color="auto"/>
            <w:right w:val="none" w:sz="0" w:space="0" w:color="auto"/>
          </w:divBdr>
        </w:div>
        <w:div w:id="40133040">
          <w:marLeft w:val="0"/>
          <w:marRight w:val="0"/>
          <w:marTop w:val="240"/>
          <w:marBottom w:val="0"/>
          <w:divBdr>
            <w:top w:val="none" w:sz="0" w:space="0" w:color="auto"/>
            <w:left w:val="none" w:sz="0" w:space="0" w:color="auto"/>
            <w:bottom w:val="none" w:sz="0" w:space="0" w:color="auto"/>
            <w:right w:val="none" w:sz="0" w:space="0" w:color="auto"/>
          </w:divBdr>
        </w:div>
      </w:divsChild>
    </w:div>
    <w:div w:id="1282153374">
      <w:bodyDiv w:val="1"/>
      <w:marLeft w:val="0"/>
      <w:marRight w:val="0"/>
      <w:marTop w:val="0"/>
      <w:marBottom w:val="0"/>
      <w:divBdr>
        <w:top w:val="none" w:sz="0" w:space="0" w:color="auto"/>
        <w:left w:val="none" w:sz="0" w:space="0" w:color="auto"/>
        <w:bottom w:val="none" w:sz="0" w:space="0" w:color="auto"/>
        <w:right w:val="none" w:sz="0" w:space="0" w:color="auto"/>
      </w:divBdr>
    </w:div>
    <w:div w:id="1641614743">
      <w:bodyDiv w:val="1"/>
      <w:marLeft w:val="0"/>
      <w:marRight w:val="0"/>
      <w:marTop w:val="0"/>
      <w:marBottom w:val="0"/>
      <w:divBdr>
        <w:top w:val="none" w:sz="0" w:space="0" w:color="auto"/>
        <w:left w:val="none" w:sz="0" w:space="0" w:color="auto"/>
        <w:bottom w:val="none" w:sz="0" w:space="0" w:color="auto"/>
        <w:right w:val="none" w:sz="0" w:space="0" w:color="auto"/>
      </w:divBdr>
    </w:div>
    <w:div w:id="1888836806">
      <w:bodyDiv w:val="1"/>
      <w:marLeft w:val="0"/>
      <w:marRight w:val="0"/>
      <w:marTop w:val="0"/>
      <w:marBottom w:val="0"/>
      <w:divBdr>
        <w:top w:val="none" w:sz="0" w:space="0" w:color="auto"/>
        <w:left w:val="none" w:sz="0" w:space="0" w:color="auto"/>
        <w:bottom w:val="none" w:sz="0" w:space="0" w:color="auto"/>
        <w:right w:val="none" w:sz="0" w:space="0" w:color="auto"/>
      </w:divBdr>
    </w:div>
    <w:div w:id="1921790063">
      <w:bodyDiv w:val="1"/>
      <w:marLeft w:val="0"/>
      <w:marRight w:val="0"/>
      <w:marTop w:val="0"/>
      <w:marBottom w:val="0"/>
      <w:divBdr>
        <w:top w:val="none" w:sz="0" w:space="0" w:color="auto"/>
        <w:left w:val="none" w:sz="0" w:space="0" w:color="auto"/>
        <w:bottom w:val="none" w:sz="0" w:space="0" w:color="auto"/>
        <w:right w:val="none" w:sz="0" w:space="0" w:color="auto"/>
      </w:divBdr>
      <w:divsChild>
        <w:div w:id="2085300871">
          <w:marLeft w:val="0"/>
          <w:marRight w:val="0"/>
          <w:marTop w:val="240"/>
          <w:marBottom w:val="0"/>
          <w:divBdr>
            <w:top w:val="none" w:sz="0" w:space="0" w:color="auto"/>
            <w:left w:val="none" w:sz="0" w:space="0" w:color="auto"/>
            <w:bottom w:val="none" w:sz="0" w:space="0" w:color="auto"/>
            <w:right w:val="none" w:sz="0" w:space="0" w:color="auto"/>
          </w:divBdr>
        </w:div>
        <w:div w:id="95255377">
          <w:marLeft w:val="0"/>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32f2b4-76ae-40fa-bdb0-1677f4e94c17" xsi:nil="true"/>
    <lcf76f155ced4ddcb4097134ff3c332f xmlns="f0d2fdff-da9f-405e-92c0-9201bf08177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9925E31A8AEF84399BCA4C22767FE84" ma:contentTypeVersion="18" ma:contentTypeDescription="Utwórz nowy dokument." ma:contentTypeScope="" ma:versionID="f556fa27c4de5786240c40017d3f14b1">
  <xsd:schema xmlns:xsd="http://www.w3.org/2001/XMLSchema" xmlns:xs="http://www.w3.org/2001/XMLSchema" xmlns:p="http://schemas.microsoft.com/office/2006/metadata/properties" xmlns:ns2="f0d2fdff-da9f-405e-92c0-9201bf08177a" xmlns:ns3="9632f2b4-76ae-40fa-bdb0-1677f4e94c17" targetNamespace="http://schemas.microsoft.com/office/2006/metadata/properties" ma:root="true" ma:fieldsID="b327237d75e19198471f87c2ff62da19" ns2:_="" ns3:_="">
    <xsd:import namespace="f0d2fdff-da9f-405e-92c0-9201bf08177a"/>
    <xsd:import namespace="9632f2b4-76ae-40fa-bdb0-1677f4e94c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d2fdff-da9f-405e-92c0-9201bf081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ac3b8c4-6c8d-41f2-99d3-f34bc6492b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2f2b4-76ae-40fa-bdb0-1677f4e94c17"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cf23221-2fed-482d-b375-074873421c26}" ma:internalName="TaxCatchAll" ma:showField="CatchAllData" ma:web="9632f2b4-76ae-40fa-bdb0-1677f4e94c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516AC-D1BA-4073-8384-5BA69788470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632f2b4-76ae-40fa-bdb0-1677f4e94c17"/>
    <ds:schemaRef ds:uri="f0d2fdff-da9f-405e-92c0-9201bf08177a"/>
    <ds:schemaRef ds:uri="http://www.w3.org/XML/1998/namespace"/>
  </ds:schemaRefs>
</ds:datastoreItem>
</file>

<file path=customXml/itemProps2.xml><?xml version="1.0" encoding="utf-8"?>
<ds:datastoreItem xmlns:ds="http://schemas.openxmlformats.org/officeDocument/2006/customXml" ds:itemID="{333A4EAD-166F-4668-B1A9-B98B5E045635}">
  <ds:schemaRefs>
    <ds:schemaRef ds:uri="http://schemas.microsoft.com/sharepoint/v3/contenttype/forms"/>
  </ds:schemaRefs>
</ds:datastoreItem>
</file>

<file path=customXml/itemProps3.xml><?xml version="1.0" encoding="utf-8"?>
<ds:datastoreItem xmlns:ds="http://schemas.openxmlformats.org/officeDocument/2006/customXml" ds:itemID="{03373A9C-8158-4C35-A6C4-CB0F95106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d2fdff-da9f-405e-92c0-9201bf08177a"/>
    <ds:schemaRef ds:uri="9632f2b4-76ae-40fa-bdb0-1677f4e94c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F0BA7-21C7-416E-AEDA-77869B0A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1188</Words>
  <Characters>7129</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Microsoft Word - INFORMACJA O PRZETWARZANIU DANYCH OSOBOWYCH.docx</vt:lpstr>
    </vt:vector>
  </TitlesOfParts>
  <Company>PEC Sp. z o.o. w Tychach</Company>
  <LinksUpToDate>false</LinksUpToDate>
  <CharactersWithSpaces>8301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INFORMACJA O PRZETWARZANIU DANYCH OSOBOWYCH.docx</dc:title>
  <dc:creator>Michal Gajda</dc:creator>
  <cp:lastModifiedBy>WKREZEL</cp:lastModifiedBy>
  <cp:revision>2</cp:revision>
  <cp:lastPrinted>2026-04-21T05:35:00Z</cp:lastPrinted>
  <dcterms:created xsi:type="dcterms:W3CDTF">2026-04-30T08:08:00Z</dcterms:created>
  <dcterms:modified xsi:type="dcterms:W3CDTF">2026-04-30T08:08:00Z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0x010100E9925E31A8AEF84399BCA4C22767FE84</vt:lpwstr>
  </property>
  <property fmtid="{D5CDD505-2E9C-101B-9397-08002B2CF9AE}" pid="3" name="MediaServiceImageTags">
    <vt:lpwstr/>
  </property>
</Properties>
</file>